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261B2" w14:textId="3EFF839D" w:rsidR="002E1991" w:rsidRPr="00B94F34" w:rsidRDefault="002E1991" w:rsidP="002E1991">
      <w:pPr>
        <w:rPr>
          <w:rFonts w:ascii="Arial" w:hAnsi="Arial" w:cs="Arial"/>
        </w:rPr>
      </w:pPr>
    </w:p>
    <w:tbl>
      <w:tblPr>
        <w:tblpPr w:leftFromText="180" w:rightFromText="180" w:vertAnchor="text" w:horzAnchor="margin" w:tblpY="-2319"/>
        <w:tblW w:w="0" w:type="auto"/>
        <w:tblBorders>
          <w:insideH w:val="single" w:sz="4" w:space="0" w:color="auto"/>
          <w:insideV w:val="single" w:sz="4" w:space="0" w:color="auto"/>
        </w:tblBorders>
        <w:tblLook w:val="04A0" w:firstRow="1" w:lastRow="0" w:firstColumn="1" w:lastColumn="0" w:noHBand="0" w:noVBand="1"/>
      </w:tblPr>
      <w:tblGrid>
        <w:gridCol w:w="3043"/>
        <w:gridCol w:w="7162"/>
      </w:tblGrid>
      <w:tr w:rsidR="00984C13" w:rsidRPr="00B94F34" w14:paraId="669F905F" w14:textId="77777777" w:rsidTr="002E1991">
        <w:tc>
          <w:tcPr>
            <w:tcW w:w="3043" w:type="dxa"/>
            <w:tcBorders>
              <w:top w:val="nil"/>
              <w:bottom w:val="double" w:sz="4" w:space="0" w:color="002060"/>
              <w:right w:val="nil"/>
            </w:tcBorders>
            <w:vAlign w:val="center"/>
          </w:tcPr>
          <w:p w14:paraId="44BA992B" w14:textId="77777777" w:rsidR="002E1991" w:rsidRPr="00B94F34" w:rsidRDefault="002E1991" w:rsidP="002E1991">
            <w:pPr>
              <w:spacing w:after="0" w:line="240" w:lineRule="auto"/>
              <w:rPr>
                <w:rFonts w:ascii="Arial" w:hAnsi="Arial" w:cs="Arial"/>
              </w:rPr>
            </w:pPr>
            <w:bookmarkStart w:id="0" w:name="_Hlk53954763"/>
          </w:p>
        </w:tc>
        <w:tc>
          <w:tcPr>
            <w:tcW w:w="7162" w:type="dxa"/>
            <w:tcBorders>
              <w:top w:val="nil"/>
              <w:left w:val="nil"/>
              <w:bottom w:val="double" w:sz="4" w:space="0" w:color="002060"/>
            </w:tcBorders>
            <w:vAlign w:val="center"/>
          </w:tcPr>
          <w:p w14:paraId="4592E69B" w14:textId="77777777" w:rsidR="002E1991" w:rsidRPr="00954CED" w:rsidRDefault="002E1991" w:rsidP="00954CED">
            <w:pPr>
              <w:spacing w:after="0" w:line="240" w:lineRule="auto"/>
              <w:jc w:val="right"/>
              <w:rPr>
                <w:rFonts w:ascii="Arial" w:hAnsi="Arial" w:cs="Arial"/>
                <w:b/>
              </w:rPr>
            </w:pPr>
          </w:p>
          <w:p w14:paraId="2FA5ACF0" w14:textId="77777777" w:rsidR="002E1991" w:rsidRPr="00B94F34" w:rsidRDefault="002E1991" w:rsidP="00954CED">
            <w:pPr>
              <w:spacing w:after="0" w:line="240" w:lineRule="auto"/>
              <w:jc w:val="right"/>
              <w:rPr>
                <w:rFonts w:ascii="Arial" w:hAnsi="Arial" w:cs="Arial"/>
                <w:b/>
              </w:rPr>
            </w:pPr>
          </w:p>
          <w:p w14:paraId="01E84ADC" w14:textId="77777777" w:rsidR="002E1991" w:rsidRPr="00B94F34" w:rsidRDefault="002E1991" w:rsidP="00954CED">
            <w:pPr>
              <w:spacing w:after="0" w:line="240" w:lineRule="auto"/>
              <w:jc w:val="right"/>
              <w:rPr>
                <w:rFonts w:ascii="Arial" w:hAnsi="Arial" w:cs="Arial"/>
                <w:b/>
              </w:rPr>
            </w:pPr>
          </w:p>
          <w:p w14:paraId="7356338A" w14:textId="5F655B11" w:rsidR="002E1991" w:rsidRPr="00B94F34" w:rsidRDefault="00520F3A" w:rsidP="00954CED">
            <w:pPr>
              <w:spacing w:after="0" w:line="240" w:lineRule="auto"/>
              <w:jc w:val="right"/>
              <w:rPr>
                <w:rFonts w:ascii="Arial" w:hAnsi="Arial" w:cs="Arial"/>
                <w:b/>
              </w:rPr>
            </w:pPr>
            <w:r>
              <w:rPr>
                <w:rFonts w:ascii="Arial" w:hAnsi="Arial" w:cs="Arial"/>
                <w:b/>
              </w:rPr>
              <w:t>Computer Security</w:t>
            </w:r>
            <w:r w:rsidR="001E4F4F">
              <w:rPr>
                <w:rFonts w:ascii="Arial" w:hAnsi="Arial" w:cs="Arial"/>
                <w:b/>
              </w:rPr>
              <w:br/>
            </w:r>
            <w:r w:rsidR="002E1991" w:rsidRPr="00B94F34">
              <w:rPr>
                <w:rFonts w:ascii="Arial" w:hAnsi="Arial" w:cs="Arial"/>
                <w:b/>
              </w:rPr>
              <w:t>A</w:t>
            </w:r>
            <w:r w:rsidR="005D70B1" w:rsidRPr="00B94F34">
              <w:rPr>
                <w:rFonts w:ascii="Arial" w:hAnsi="Arial" w:cs="Arial"/>
                <w:b/>
              </w:rPr>
              <w:t>cademic Year</w:t>
            </w:r>
            <w:r w:rsidR="00954CED">
              <w:rPr>
                <w:rFonts w:ascii="Arial" w:hAnsi="Arial" w:cs="Arial"/>
                <w:b/>
              </w:rPr>
              <w:t xml:space="preserve">: </w:t>
            </w:r>
            <w:r w:rsidR="00954CED" w:rsidRPr="00954CED">
              <w:rPr>
                <w:rFonts w:ascii="Arial" w:hAnsi="Arial" w:cs="Arial"/>
                <w:b/>
              </w:rPr>
              <w:t>2025–2026</w:t>
            </w:r>
            <w:r w:rsidR="002E1991" w:rsidRPr="00B94F34">
              <w:rPr>
                <w:rFonts w:ascii="Arial" w:hAnsi="Arial" w:cs="Arial"/>
                <w:b/>
              </w:rPr>
              <w:t xml:space="preserve"> </w:t>
            </w:r>
          </w:p>
          <w:p w14:paraId="4D0435DC" w14:textId="110C02B2" w:rsidR="002E1991" w:rsidRPr="00B94F34" w:rsidRDefault="002E1991" w:rsidP="00954CED">
            <w:pPr>
              <w:spacing w:after="0" w:line="240" w:lineRule="auto"/>
              <w:jc w:val="right"/>
              <w:rPr>
                <w:rFonts w:ascii="Arial" w:hAnsi="Arial" w:cs="Arial"/>
                <w:b/>
              </w:rPr>
            </w:pPr>
            <w:r w:rsidRPr="00B94F34">
              <w:rPr>
                <w:rFonts w:ascii="Arial" w:hAnsi="Arial" w:cs="Arial"/>
                <w:b/>
              </w:rPr>
              <w:t xml:space="preserve">  S</w:t>
            </w:r>
            <w:r w:rsidR="005D70B1" w:rsidRPr="00B94F34">
              <w:rPr>
                <w:rFonts w:ascii="Arial" w:hAnsi="Arial" w:cs="Arial"/>
                <w:b/>
              </w:rPr>
              <w:t>emester</w:t>
            </w:r>
            <w:r w:rsidR="00A91A1B" w:rsidRPr="00B94F34">
              <w:rPr>
                <w:rFonts w:ascii="Arial" w:hAnsi="Arial" w:cs="Arial"/>
                <w:b/>
              </w:rPr>
              <w:t>:</w:t>
            </w:r>
            <w:r w:rsidR="00E01CFA" w:rsidRPr="00B94F34">
              <w:rPr>
                <w:rFonts w:ascii="Arial" w:hAnsi="Arial" w:cs="Arial"/>
                <w:b/>
              </w:rPr>
              <w:t xml:space="preserve"> </w:t>
            </w:r>
            <w:r w:rsidR="0068247B">
              <w:rPr>
                <w:rFonts w:ascii="Arial" w:hAnsi="Arial" w:cs="Arial"/>
                <w:b/>
              </w:rPr>
              <w:t>5</w:t>
            </w:r>
          </w:p>
          <w:p w14:paraId="35931529" w14:textId="045210A0" w:rsidR="002E1991" w:rsidRPr="00B94F34" w:rsidRDefault="005D70B1" w:rsidP="00954CED">
            <w:pPr>
              <w:spacing w:after="120" w:line="240" w:lineRule="auto"/>
              <w:jc w:val="right"/>
              <w:rPr>
                <w:rFonts w:ascii="Arial" w:hAnsi="Arial" w:cs="Arial"/>
                <w:b/>
              </w:rPr>
            </w:pPr>
            <w:r w:rsidRPr="00B94F34">
              <w:rPr>
                <w:rFonts w:ascii="Arial" w:hAnsi="Arial" w:cs="Arial"/>
                <w:b/>
              </w:rPr>
              <w:t>Credits</w:t>
            </w:r>
            <w:r w:rsidR="002E1991" w:rsidRPr="00B94F34">
              <w:rPr>
                <w:rFonts w:ascii="Arial" w:hAnsi="Arial" w:cs="Arial"/>
                <w:b/>
              </w:rPr>
              <w:t xml:space="preserve"> &amp; H</w:t>
            </w:r>
            <w:r w:rsidRPr="00B94F34">
              <w:rPr>
                <w:rFonts w:ascii="Arial" w:hAnsi="Arial" w:cs="Arial"/>
                <w:b/>
              </w:rPr>
              <w:t>ours</w:t>
            </w:r>
            <w:r w:rsidR="00A91A1B" w:rsidRPr="00B94F34">
              <w:rPr>
                <w:rFonts w:ascii="Arial" w:hAnsi="Arial" w:cs="Arial"/>
                <w:b/>
              </w:rPr>
              <w:t>:</w:t>
            </w:r>
            <w:r w:rsidR="00954CED">
              <w:rPr>
                <w:rFonts w:ascii="Arial" w:hAnsi="Arial" w:cs="Arial"/>
                <w:b/>
              </w:rPr>
              <w:t xml:space="preserve"> </w:t>
            </w:r>
            <w:r w:rsidR="00954CED" w:rsidRPr="00954CED">
              <w:rPr>
                <w:rFonts w:ascii="Arial" w:hAnsi="Arial" w:cs="Arial"/>
                <w:b/>
              </w:rPr>
              <w:t>3 Credits (45+4</w:t>
            </w:r>
            <w:r w:rsidR="002A7F4F">
              <w:rPr>
                <w:rFonts w:ascii="Arial" w:hAnsi="Arial" w:cs="Arial"/>
                <w:b/>
              </w:rPr>
              <w:t>5</w:t>
            </w:r>
            <w:r w:rsidR="00954CED" w:rsidRPr="00954CED">
              <w:rPr>
                <w:rFonts w:ascii="Arial" w:hAnsi="Arial" w:cs="Arial"/>
                <w:b/>
              </w:rPr>
              <w:t xml:space="preserve"> Hours)</w:t>
            </w:r>
          </w:p>
        </w:tc>
      </w:tr>
    </w:tbl>
    <w:p w14:paraId="12727B7C" w14:textId="77777777" w:rsidR="002E1991" w:rsidRPr="00B94F34" w:rsidRDefault="002E1991" w:rsidP="002E1991">
      <w:pPr>
        <w:pStyle w:val="Normal1"/>
        <w:spacing w:after="240"/>
        <w:rPr>
          <w:b/>
          <w:color w:val="auto"/>
          <w:sz w:val="22"/>
          <w:szCs w:val="22"/>
        </w:rPr>
      </w:pPr>
      <w:r w:rsidRPr="00B94F34">
        <w:rPr>
          <w:b/>
          <w:color w:val="auto"/>
          <w:sz w:val="22"/>
          <w:szCs w:val="22"/>
        </w:rPr>
        <w:t>Instructor information</w:t>
      </w:r>
    </w:p>
    <w:tbl>
      <w:tblPr>
        <w:tblW w:w="13607" w:type="dxa"/>
        <w:tblInd w:w="280" w:type="dxa"/>
        <w:tblBorders>
          <w:insideH w:val="single" w:sz="4" w:space="0" w:color="000000"/>
        </w:tblBorders>
        <w:tblLayout w:type="fixed"/>
        <w:tblLook w:val="0600" w:firstRow="0" w:lastRow="0" w:firstColumn="0" w:lastColumn="0" w:noHBand="1" w:noVBand="1"/>
      </w:tblPr>
      <w:tblGrid>
        <w:gridCol w:w="5957"/>
        <w:gridCol w:w="7650"/>
      </w:tblGrid>
      <w:tr w:rsidR="00984C13" w:rsidRPr="00B94F34" w14:paraId="489DE48A" w14:textId="77777777" w:rsidTr="00954CED">
        <w:trPr>
          <w:trHeight w:val="270"/>
        </w:trPr>
        <w:tc>
          <w:tcPr>
            <w:tcW w:w="5957" w:type="dxa"/>
            <w:tcBorders>
              <w:top w:val="nil"/>
              <w:left w:val="nil"/>
              <w:right w:val="nil"/>
            </w:tcBorders>
            <w:shd w:val="clear" w:color="auto" w:fill="FFFFFF"/>
            <w:tcMar>
              <w:top w:w="100" w:type="dxa"/>
              <w:left w:w="100" w:type="dxa"/>
              <w:bottom w:w="100" w:type="dxa"/>
              <w:right w:w="100" w:type="dxa"/>
            </w:tcMar>
            <w:hideMark/>
          </w:tcPr>
          <w:p w14:paraId="4CF7F7E6" w14:textId="6B68FD0B" w:rsidR="002E1991" w:rsidRPr="00B94F34" w:rsidRDefault="002E1991" w:rsidP="002E1991">
            <w:pPr>
              <w:pStyle w:val="Normal1"/>
              <w:spacing w:line="256" w:lineRule="auto"/>
              <w:ind w:left="-100"/>
              <w:rPr>
                <w:color w:val="auto"/>
                <w:sz w:val="22"/>
                <w:szCs w:val="22"/>
              </w:rPr>
            </w:pPr>
            <w:r w:rsidRPr="00B94F34">
              <w:rPr>
                <w:b/>
                <w:color w:val="auto"/>
                <w:sz w:val="22"/>
                <w:szCs w:val="22"/>
              </w:rPr>
              <w:t>Name</w:t>
            </w:r>
            <w:r w:rsidR="006C6CE2" w:rsidRPr="00B94F34">
              <w:rPr>
                <w:b/>
                <w:color w:val="auto"/>
                <w:sz w:val="22"/>
                <w:szCs w:val="22"/>
              </w:rPr>
              <w:t>:</w:t>
            </w:r>
            <w:r w:rsidR="00954CED">
              <w:rPr>
                <w:b/>
                <w:color w:val="auto"/>
                <w:sz w:val="22"/>
                <w:szCs w:val="22"/>
              </w:rPr>
              <w:t xml:space="preserve"> </w:t>
            </w:r>
          </w:p>
        </w:tc>
        <w:tc>
          <w:tcPr>
            <w:tcW w:w="7650" w:type="dxa"/>
            <w:tcBorders>
              <w:top w:val="nil"/>
              <w:left w:val="nil"/>
              <w:right w:val="nil"/>
            </w:tcBorders>
            <w:tcMar>
              <w:top w:w="100" w:type="dxa"/>
              <w:left w:w="100" w:type="dxa"/>
              <w:bottom w:w="100" w:type="dxa"/>
              <w:right w:w="100" w:type="dxa"/>
            </w:tcMar>
            <w:hideMark/>
          </w:tcPr>
          <w:p w14:paraId="5FEE00B4" w14:textId="77777777" w:rsidR="002E1991" w:rsidRPr="00B94F34" w:rsidRDefault="002E1991" w:rsidP="002E1991">
            <w:pPr>
              <w:pStyle w:val="Normal1"/>
              <w:spacing w:line="256" w:lineRule="auto"/>
              <w:ind w:left="190"/>
              <w:rPr>
                <w:color w:val="auto"/>
                <w:sz w:val="22"/>
                <w:szCs w:val="22"/>
              </w:rPr>
            </w:pPr>
          </w:p>
        </w:tc>
      </w:tr>
      <w:tr w:rsidR="00984C13" w:rsidRPr="00B94F34" w14:paraId="65C5D297" w14:textId="77777777" w:rsidTr="00954CED">
        <w:trPr>
          <w:trHeight w:val="270"/>
        </w:trPr>
        <w:tc>
          <w:tcPr>
            <w:tcW w:w="5957" w:type="dxa"/>
            <w:tcBorders>
              <w:left w:val="nil"/>
              <w:right w:val="nil"/>
            </w:tcBorders>
            <w:shd w:val="clear" w:color="auto" w:fill="FFFFFF"/>
            <w:tcMar>
              <w:top w:w="100" w:type="dxa"/>
              <w:left w:w="100" w:type="dxa"/>
              <w:bottom w:w="100" w:type="dxa"/>
              <w:right w:w="100" w:type="dxa"/>
            </w:tcMar>
            <w:hideMark/>
          </w:tcPr>
          <w:p w14:paraId="67CFBA67" w14:textId="77777777" w:rsidR="00954CED" w:rsidRDefault="002E1991" w:rsidP="002E1991">
            <w:pPr>
              <w:pStyle w:val="Normal1"/>
              <w:spacing w:line="256" w:lineRule="auto"/>
              <w:ind w:left="-100"/>
              <w:rPr>
                <w:b/>
                <w:color w:val="auto"/>
                <w:sz w:val="22"/>
                <w:szCs w:val="22"/>
              </w:rPr>
            </w:pPr>
            <w:r w:rsidRPr="00B94F34">
              <w:rPr>
                <w:b/>
                <w:color w:val="auto"/>
                <w:sz w:val="22"/>
                <w:szCs w:val="22"/>
              </w:rPr>
              <w:t>Contact Info</w:t>
            </w:r>
            <w:r w:rsidR="006C6CE2" w:rsidRPr="00B94F34">
              <w:rPr>
                <w:b/>
                <w:color w:val="auto"/>
                <w:sz w:val="22"/>
                <w:szCs w:val="22"/>
              </w:rPr>
              <w:t>:</w:t>
            </w:r>
            <w:r w:rsidR="00954CED">
              <w:rPr>
                <w:b/>
                <w:color w:val="auto"/>
                <w:sz w:val="22"/>
                <w:szCs w:val="22"/>
              </w:rPr>
              <w:t xml:space="preserve"> </w:t>
            </w:r>
          </w:p>
          <w:p w14:paraId="6C55523B" w14:textId="61AA8161" w:rsidR="002E1991" w:rsidRPr="00B94F34" w:rsidRDefault="002E1991" w:rsidP="002E1991">
            <w:pPr>
              <w:pStyle w:val="Normal1"/>
              <w:spacing w:line="256" w:lineRule="auto"/>
              <w:ind w:left="-100"/>
              <w:rPr>
                <w:color w:val="auto"/>
                <w:sz w:val="22"/>
                <w:szCs w:val="22"/>
              </w:rPr>
            </w:pPr>
          </w:p>
        </w:tc>
        <w:tc>
          <w:tcPr>
            <w:tcW w:w="7650" w:type="dxa"/>
            <w:tcBorders>
              <w:left w:val="nil"/>
              <w:right w:val="nil"/>
            </w:tcBorders>
            <w:tcMar>
              <w:top w:w="100" w:type="dxa"/>
              <w:left w:w="100" w:type="dxa"/>
              <w:bottom w:w="100" w:type="dxa"/>
              <w:right w:w="100" w:type="dxa"/>
            </w:tcMar>
            <w:hideMark/>
          </w:tcPr>
          <w:p w14:paraId="204081F2" w14:textId="77777777" w:rsidR="002E1991" w:rsidRPr="00B94F34" w:rsidRDefault="002E1991" w:rsidP="002E1991">
            <w:pPr>
              <w:pStyle w:val="Normal1"/>
              <w:spacing w:line="256" w:lineRule="auto"/>
              <w:ind w:left="190"/>
              <w:rPr>
                <w:color w:val="auto"/>
                <w:sz w:val="22"/>
                <w:szCs w:val="22"/>
              </w:rPr>
            </w:pPr>
            <w:r w:rsidRPr="00B94F34">
              <w:rPr>
                <w:color w:val="auto"/>
                <w:sz w:val="22"/>
                <w:szCs w:val="22"/>
              </w:rPr>
              <w:t xml:space="preserve"> </w:t>
            </w:r>
          </w:p>
        </w:tc>
      </w:tr>
      <w:tr w:rsidR="00984C13" w:rsidRPr="00B94F34" w14:paraId="503CFCC3" w14:textId="77777777" w:rsidTr="00954CED">
        <w:trPr>
          <w:trHeight w:val="270"/>
        </w:trPr>
        <w:tc>
          <w:tcPr>
            <w:tcW w:w="5957" w:type="dxa"/>
            <w:tcBorders>
              <w:left w:val="nil"/>
              <w:right w:val="nil"/>
            </w:tcBorders>
            <w:shd w:val="clear" w:color="auto" w:fill="FFFFFF"/>
            <w:tcMar>
              <w:top w:w="100" w:type="dxa"/>
              <w:left w:w="100" w:type="dxa"/>
              <w:bottom w:w="100" w:type="dxa"/>
              <w:right w:w="100" w:type="dxa"/>
            </w:tcMar>
            <w:hideMark/>
          </w:tcPr>
          <w:p w14:paraId="712CD51A" w14:textId="5EF18379" w:rsidR="002E1991" w:rsidRPr="00B94F34" w:rsidRDefault="002E1991" w:rsidP="002E1991">
            <w:pPr>
              <w:pStyle w:val="Normal1"/>
              <w:spacing w:line="256" w:lineRule="auto"/>
              <w:ind w:left="-100"/>
              <w:rPr>
                <w:b/>
                <w:color w:val="auto"/>
                <w:sz w:val="22"/>
                <w:szCs w:val="22"/>
              </w:rPr>
            </w:pPr>
            <w:r w:rsidRPr="00B94F34">
              <w:rPr>
                <w:b/>
                <w:color w:val="auto"/>
                <w:sz w:val="22"/>
                <w:szCs w:val="22"/>
              </w:rPr>
              <w:t>Office hours</w:t>
            </w:r>
            <w:r w:rsidR="006C6CE2" w:rsidRPr="00B94F34">
              <w:rPr>
                <w:b/>
                <w:color w:val="auto"/>
                <w:sz w:val="22"/>
                <w:szCs w:val="22"/>
              </w:rPr>
              <w:t>:</w:t>
            </w:r>
            <w:r w:rsidR="00954CED">
              <w:rPr>
                <w:b/>
                <w:color w:val="auto"/>
                <w:sz w:val="22"/>
                <w:szCs w:val="22"/>
              </w:rPr>
              <w:t xml:space="preserve"> </w:t>
            </w:r>
            <w:r w:rsidR="00954CED" w:rsidRPr="00954CED">
              <w:rPr>
                <w:b/>
                <w:color w:val="auto"/>
                <w:sz w:val="22"/>
                <w:szCs w:val="22"/>
              </w:rPr>
              <w:t>By Appointment</w:t>
            </w:r>
          </w:p>
        </w:tc>
        <w:tc>
          <w:tcPr>
            <w:tcW w:w="7650" w:type="dxa"/>
            <w:tcBorders>
              <w:left w:val="nil"/>
              <w:right w:val="nil"/>
            </w:tcBorders>
            <w:tcMar>
              <w:top w:w="100" w:type="dxa"/>
              <w:left w:w="100" w:type="dxa"/>
              <w:bottom w:w="100" w:type="dxa"/>
              <w:right w:w="100" w:type="dxa"/>
            </w:tcMar>
            <w:hideMark/>
          </w:tcPr>
          <w:p w14:paraId="5FF83603" w14:textId="77777777" w:rsidR="002E1991" w:rsidRPr="00B94F34" w:rsidRDefault="002E1991" w:rsidP="006C6CE2">
            <w:pPr>
              <w:pStyle w:val="Normal1"/>
              <w:spacing w:line="256" w:lineRule="auto"/>
              <w:rPr>
                <w:color w:val="auto"/>
                <w:sz w:val="22"/>
                <w:szCs w:val="22"/>
              </w:rPr>
            </w:pPr>
          </w:p>
        </w:tc>
      </w:tr>
    </w:tbl>
    <w:bookmarkEnd w:id="0"/>
    <w:p w14:paraId="4EB99F5A" w14:textId="77777777" w:rsidR="002E1991" w:rsidRPr="00DE20A1" w:rsidRDefault="002E1991" w:rsidP="002E1991">
      <w:pPr>
        <w:pStyle w:val="Heading1"/>
        <w:rPr>
          <w:b/>
          <w:color w:val="auto"/>
          <w:sz w:val="22"/>
          <w:szCs w:val="22"/>
        </w:rPr>
      </w:pPr>
      <w:r w:rsidRPr="00DE20A1">
        <w:rPr>
          <w:b/>
          <w:color w:val="auto"/>
          <w:sz w:val="22"/>
          <w:szCs w:val="22"/>
        </w:rPr>
        <w:t>Course Description</w:t>
      </w:r>
    </w:p>
    <w:p w14:paraId="7547A8A8" w14:textId="5F672B3B" w:rsidR="004D5183" w:rsidRPr="00DE20A1" w:rsidRDefault="004D5183" w:rsidP="006E6535">
      <w:pPr>
        <w:pStyle w:val="BodyText"/>
        <w:rPr>
          <w:lang w:eastAsia="en-US"/>
        </w:rPr>
      </w:pPr>
      <w:r w:rsidRPr="004D5183">
        <w:rPr>
          <w:lang w:eastAsia="en-US"/>
        </w:rPr>
        <w:t xml:space="preserve">This course introduces the fundamental principles and practices of </w:t>
      </w:r>
      <w:r w:rsidRPr="004D5183">
        <w:rPr>
          <w:b/>
          <w:bCs/>
          <w:lang w:eastAsia="en-US"/>
        </w:rPr>
        <w:t>computer and information security</w:t>
      </w:r>
      <w:r w:rsidRPr="004D5183">
        <w:rPr>
          <w:lang w:eastAsia="en-US"/>
        </w:rPr>
        <w:t xml:space="preserve">, emphasizing how to protect data, systems, and networks in personal and organizational environments. Designed for </w:t>
      </w:r>
      <w:r w:rsidRPr="004D5183">
        <w:rPr>
          <w:b/>
          <w:bCs/>
          <w:lang w:eastAsia="en-US"/>
        </w:rPr>
        <w:t>students in Computer Science, Information Technology, and related programs</w:t>
      </w:r>
      <w:r w:rsidRPr="004D5183">
        <w:rPr>
          <w:lang w:eastAsia="en-US"/>
        </w:rPr>
        <w:t xml:space="preserve">, it provides both theoretical foundations and hands-on experience using Windows-based tools such as Wireshark, OpenSSL, and GnuPG. The course follows a </w:t>
      </w:r>
      <w:r w:rsidRPr="004D5183">
        <w:rPr>
          <w:b/>
          <w:bCs/>
          <w:lang w:eastAsia="en-US"/>
        </w:rPr>
        <w:t>lecture and lab-based structure</w:t>
      </w:r>
      <w:r w:rsidRPr="004D5183">
        <w:rPr>
          <w:lang w:eastAsia="en-US"/>
        </w:rPr>
        <w:t>, where students learn to identify vulnerabilities, configure security controls, manage user access, and apply cryptographic techniques. By completing this course, students will develop the essential knowledge and practical skills to secure computing systems, strengthen digital resilience, and prepare for more advanced cybersecurity or network administration studies.</w:t>
      </w:r>
    </w:p>
    <w:p w14:paraId="1901A8A1" w14:textId="2A967423" w:rsidR="00E960E1" w:rsidRPr="00DE20A1" w:rsidRDefault="00E960E1" w:rsidP="00E960E1">
      <w:pPr>
        <w:pStyle w:val="Heading1"/>
        <w:rPr>
          <w:rFonts w:asciiTheme="minorHAnsi" w:hAnsiTheme="minorHAnsi" w:cstheme="minorHAnsi"/>
          <w:b/>
          <w:color w:val="auto"/>
          <w:sz w:val="22"/>
          <w:szCs w:val="22"/>
        </w:rPr>
      </w:pPr>
      <w:r w:rsidRPr="00DE20A1">
        <w:rPr>
          <w:rFonts w:asciiTheme="minorHAnsi" w:hAnsiTheme="minorHAnsi" w:cstheme="minorHAnsi"/>
          <w:b/>
          <w:color w:val="auto"/>
          <w:sz w:val="22"/>
          <w:szCs w:val="22"/>
        </w:rPr>
        <w:t xml:space="preserve">Course pre-requisite </w:t>
      </w:r>
    </w:p>
    <w:p w14:paraId="24A834B3" w14:textId="77777777" w:rsidR="00A93176" w:rsidRPr="00DE20A1" w:rsidRDefault="00F546E2" w:rsidP="00A93176">
      <w:pPr>
        <w:pStyle w:val="FirstParagraph"/>
        <w:rPr>
          <w:rFonts w:cstheme="minorHAnsi"/>
          <w:sz w:val="22"/>
          <w:szCs w:val="22"/>
        </w:rPr>
      </w:pPr>
      <w:r w:rsidRPr="00DE20A1">
        <w:rPr>
          <w:rFonts w:cstheme="minorHAnsi"/>
          <w:sz w:val="22"/>
          <w:szCs w:val="22"/>
        </w:rPr>
        <w:t>To be able to enroll in this course, the students must successfully complete:</w:t>
      </w:r>
    </w:p>
    <w:p w14:paraId="5C8DC181" w14:textId="77777777" w:rsidR="006B5273" w:rsidRDefault="006B5273" w:rsidP="00A93176">
      <w:pPr>
        <w:pStyle w:val="FirstParagraph"/>
        <w:numPr>
          <w:ilvl w:val="0"/>
          <w:numId w:val="31"/>
        </w:numPr>
        <w:spacing w:before="0"/>
        <w:ind w:left="851" w:hanging="284"/>
        <w:rPr>
          <w:rFonts w:cstheme="minorHAnsi"/>
          <w:sz w:val="22"/>
          <w:szCs w:val="22"/>
        </w:rPr>
      </w:pPr>
      <w:r w:rsidRPr="006B5273">
        <w:rPr>
          <w:rFonts w:cstheme="minorHAnsi"/>
          <w:sz w:val="22"/>
          <w:szCs w:val="22"/>
          <w:lang w:eastAsia="ja-JP"/>
        </w:rPr>
        <w:t>CS 250 – Operating Systems</w:t>
      </w:r>
    </w:p>
    <w:p w14:paraId="0D78A6AF" w14:textId="6124D1B4" w:rsidR="00A93176" w:rsidRPr="00DE20A1" w:rsidRDefault="006B5273" w:rsidP="00A93176">
      <w:pPr>
        <w:pStyle w:val="FirstParagraph"/>
        <w:numPr>
          <w:ilvl w:val="0"/>
          <w:numId w:val="31"/>
        </w:numPr>
        <w:spacing w:before="0"/>
        <w:ind w:left="851" w:hanging="284"/>
        <w:rPr>
          <w:rFonts w:cstheme="minorHAnsi"/>
          <w:sz w:val="22"/>
          <w:szCs w:val="22"/>
        </w:rPr>
      </w:pPr>
      <w:r w:rsidRPr="006B5273">
        <w:rPr>
          <w:rFonts w:cstheme="minorHAnsi"/>
          <w:sz w:val="22"/>
          <w:szCs w:val="22"/>
          <w:lang w:eastAsia="ja-JP"/>
        </w:rPr>
        <w:t>CS 230 – Computer Networks</w:t>
      </w:r>
    </w:p>
    <w:p w14:paraId="266C7409" w14:textId="2A961FC1" w:rsidR="002E1991" w:rsidRPr="00DE20A1" w:rsidRDefault="002E1991" w:rsidP="00954CED">
      <w:pPr>
        <w:pStyle w:val="Heading1"/>
        <w:rPr>
          <w:b/>
          <w:color w:val="auto"/>
          <w:sz w:val="22"/>
          <w:szCs w:val="22"/>
        </w:rPr>
      </w:pPr>
      <w:r w:rsidRPr="00DE20A1">
        <w:rPr>
          <w:b/>
          <w:color w:val="auto"/>
          <w:sz w:val="22"/>
          <w:szCs w:val="22"/>
        </w:rPr>
        <w:t>Course Learning Outcomes</w:t>
      </w:r>
      <w:r w:rsidR="00E72700" w:rsidRPr="00DE20A1">
        <w:rPr>
          <w:b/>
          <w:color w:val="auto"/>
          <w:sz w:val="22"/>
          <w:szCs w:val="22"/>
        </w:rPr>
        <w:t xml:space="preserve"> (CLOs)</w:t>
      </w:r>
    </w:p>
    <w:p w14:paraId="1746B8B5" w14:textId="4B9797E7" w:rsidR="00E72700" w:rsidRPr="00DE20A1" w:rsidRDefault="006110B8" w:rsidP="007B56C9">
      <w:pPr>
        <w:pStyle w:val="Text"/>
        <w:rPr>
          <w:rFonts w:ascii="Arial" w:hAnsi="Arial" w:cs="Arial"/>
          <w:sz w:val="22"/>
        </w:rPr>
      </w:pPr>
      <w:r w:rsidRPr="00DE20A1">
        <w:rPr>
          <w:rFonts w:ascii="Arial" w:hAnsi="Arial" w:cs="Arial"/>
          <w:sz w:val="22"/>
        </w:rPr>
        <w:t>Upon successful completion of this course, students will be able to:</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88"/>
        <w:gridCol w:w="3402"/>
        <w:gridCol w:w="1984"/>
        <w:gridCol w:w="1782"/>
        <w:gridCol w:w="2039"/>
      </w:tblGrid>
      <w:tr w:rsidR="00DA0DB5" w:rsidRPr="00DE20A1" w14:paraId="4EDF122E" w14:textId="77777777" w:rsidTr="00C01EC1">
        <w:trPr>
          <w:cnfStyle w:val="100000000000" w:firstRow="1" w:lastRow="0" w:firstColumn="0" w:lastColumn="0" w:oddVBand="0" w:evenVBand="0" w:oddHBand="0" w:evenHBand="0" w:firstRowFirstColumn="0" w:firstRowLastColumn="0" w:lastRowFirstColumn="0" w:lastRowLastColumn="0"/>
          <w:tblHeader/>
        </w:trPr>
        <w:tc>
          <w:tcPr>
            <w:tcW w:w="988" w:type="dxa"/>
            <w:tcBorders>
              <w:bottom w:val="none" w:sz="0" w:space="0" w:color="auto"/>
            </w:tcBorders>
          </w:tcPr>
          <w:p w14:paraId="6FB01986" w14:textId="77777777" w:rsidR="00DA0DB5" w:rsidRPr="00DE20A1" w:rsidRDefault="00DA0DB5" w:rsidP="00414BF9">
            <w:pPr>
              <w:pStyle w:val="Compact"/>
              <w:rPr>
                <w:sz w:val="22"/>
                <w:szCs w:val="22"/>
              </w:rPr>
            </w:pPr>
            <w:r w:rsidRPr="00DE20A1">
              <w:rPr>
                <w:b/>
                <w:bCs/>
                <w:sz w:val="22"/>
                <w:szCs w:val="22"/>
              </w:rPr>
              <w:t>CLO</w:t>
            </w:r>
          </w:p>
        </w:tc>
        <w:tc>
          <w:tcPr>
            <w:tcW w:w="3402" w:type="dxa"/>
            <w:tcBorders>
              <w:bottom w:val="none" w:sz="0" w:space="0" w:color="auto"/>
            </w:tcBorders>
          </w:tcPr>
          <w:p w14:paraId="51D01F04" w14:textId="77777777" w:rsidR="00DA0DB5" w:rsidRPr="00DE20A1" w:rsidRDefault="00DA0DB5" w:rsidP="00414BF9">
            <w:pPr>
              <w:pStyle w:val="Compact"/>
              <w:rPr>
                <w:sz w:val="22"/>
                <w:szCs w:val="22"/>
              </w:rPr>
            </w:pPr>
            <w:r w:rsidRPr="00DE20A1">
              <w:rPr>
                <w:b/>
                <w:bCs/>
                <w:sz w:val="22"/>
                <w:szCs w:val="22"/>
              </w:rPr>
              <w:t>Course Learning Outcome Statement</w:t>
            </w:r>
          </w:p>
        </w:tc>
        <w:tc>
          <w:tcPr>
            <w:tcW w:w="1984" w:type="dxa"/>
            <w:tcBorders>
              <w:bottom w:val="none" w:sz="0" w:space="0" w:color="auto"/>
            </w:tcBorders>
          </w:tcPr>
          <w:p w14:paraId="3842C7AD" w14:textId="77777777" w:rsidR="00DA0DB5" w:rsidRPr="00DE20A1" w:rsidRDefault="00DA0DB5" w:rsidP="00414BF9">
            <w:pPr>
              <w:pStyle w:val="Compact"/>
              <w:rPr>
                <w:sz w:val="22"/>
                <w:szCs w:val="22"/>
              </w:rPr>
            </w:pPr>
            <w:r w:rsidRPr="00DE20A1">
              <w:rPr>
                <w:b/>
                <w:bCs/>
                <w:sz w:val="22"/>
                <w:szCs w:val="22"/>
              </w:rPr>
              <w:t>Knowledge/Skill/Attitude</w:t>
            </w:r>
          </w:p>
        </w:tc>
        <w:tc>
          <w:tcPr>
            <w:tcW w:w="1782" w:type="dxa"/>
            <w:tcBorders>
              <w:bottom w:val="none" w:sz="0" w:space="0" w:color="auto"/>
            </w:tcBorders>
          </w:tcPr>
          <w:p w14:paraId="74F30EE9" w14:textId="79281CE7" w:rsidR="00DA0DB5" w:rsidRPr="00DE20A1" w:rsidRDefault="00DA0DB5" w:rsidP="00414BF9">
            <w:pPr>
              <w:pStyle w:val="Compact"/>
              <w:rPr>
                <w:sz w:val="22"/>
                <w:szCs w:val="22"/>
              </w:rPr>
            </w:pPr>
            <w:r w:rsidRPr="00DE20A1">
              <w:rPr>
                <w:b/>
                <w:bCs/>
                <w:sz w:val="22"/>
                <w:szCs w:val="22"/>
              </w:rPr>
              <w:t xml:space="preserve">Level of Learning </w:t>
            </w:r>
          </w:p>
        </w:tc>
        <w:tc>
          <w:tcPr>
            <w:tcW w:w="2039" w:type="dxa"/>
            <w:tcBorders>
              <w:bottom w:val="none" w:sz="0" w:space="0" w:color="auto"/>
            </w:tcBorders>
          </w:tcPr>
          <w:p w14:paraId="2B900365" w14:textId="2B5B3746" w:rsidR="00DA0DB5" w:rsidRPr="00DE20A1" w:rsidRDefault="00DA0DB5" w:rsidP="00414BF9">
            <w:pPr>
              <w:pStyle w:val="Compact"/>
              <w:rPr>
                <w:sz w:val="22"/>
                <w:szCs w:val="22"/>
              </w:rPr>
            </w:pPr>
            <w:r w:rsidRPr="00DE20A1">
              <w:rPr>
                <w:b/>
                <w:bCs/>
                <w:sz w:val="22"/>
                <w:szCs w:val="22"/>
              </w:rPr>
              <w:t>Alignment with PLOs</w:t>
            </w:r>
          </w:p>
        </w:tc>
      </w:tr>
      <w:tr w:rsidR="00DA0DB5" w:rsidRPr="00DE20A1" w14:paraId="5A39C187" w14:textId="77777777" w:rsidTr="00C01EC1">
        <w:tc>
          <w:tcPr>
            <w:tcW w:w="988" w:type="dxa"/>
          </w:tcPr>
          <w:p w14:paraId="5EC95C68" w14:textId="77777777" w:rsidR="00DA0DB5" w:rsidRPr="00DE20A1" w:rsidRDefault="00DA0DB5" w:rsidP="00414BF9">
            <w:pPr>
              <w:pStyle w:val="Compact"/>
              <w:rPr>
                <w:sz w:val="22"/>
                <w:szCs w:val="22"/>
              </w:rPr>
            </w:pPr>
            <w:r w:rsidRPr="00DE20A1">
              <w:rPr>
                <w:sz w:val="22"/>
                <w:szCs w:val="22"/>
              </w:rPr>
              <w:t>CLO1</w:t>
            </w:r>
          </w:p>
        </w:tc>
        <w:tc>
          <w:tcPr>
            <w:tcW w:w="3402" w:type="dxa"/>
          </w:tcPr>
          <w:p w14:paraId="6DEAD89F" w14:textId="35C37B7F" w:rsidR="00030A0B" w:rsidRPr="00DE20A1" w:rsidRDefault="008E7BD4" w:rsidP="00414BF9">
            <w:pPr>
              <w:pStyle w:val="Compact"/>
              <w:rPr>
                <w:sz w:val="22"/>
                <w:szCs w:val="22"/>
              </w:rPr>
            </w:pPr>
            <w:r w:rsidRPr="008E7BD4">
              <w:rPr>
                <w:sz w:val="22"/>
                <w:szCs w:val="22"/>
              </w:rPr>
              <w:t>Explain the core principles, concepts, and objectives of computer and information security, including the CIA triad, threats, and vulnerabilities.</w:t>
            </w:r>
          </w:p>
        </w:tc>
        <w:tc>
          <w:tcPr>
            <w:tcW w:w="1984" w:type="dxa"/>
          </w:tcPr>
          <w:p w14:paraId="6585399B" w14:textId="77777777" w:rsidR="00DA0DB5" w:rsidRPr="00DE20A1" w:rsidRDefault="00DA0DB5" w:rsidP="00414BF9">
            <w:pPr>
              <w:pStyle w:val="Compact"/>
              <w:rPr>
                <w:sz w:val="22"/>
                <w:szCs w:val="22"/>
              </w:rPr>
            </w:pPr>
            <w:r w:rsidRPr="00DE20A1">
              <w:rPr>
                <w:sz w:val="22"/>
                <w:szCs w:val="22"/>
              </w:rPr>
              <w:t>Knowledge</w:t>
            </w:r>
          </w:p>
        </w:tc>
        <w:tc>
          <w:tcPr>
            <w:tcW w:w="1782" w:type="dxa"/>
          </w:tcPr>
          <w:p w14:paraId="42FFD43D" w14:textId="77777777" w:rsidR="00DA0DB5" w:rsidRPr="00DE20A1" w:rsidRDefault="00DA0DB5" w:rsidP="00414BF9">
            <w:pPr>
              <w:pStyle w:val="Compact"/>
              <w:rPr>
                <w:sz w:val="22"/>
                <w:szCs w:val="22"/>
              </w:rPr>
            </w:pPr>
            <w:r w:rsidRPr="00DE20A1">
              <w:rPr>
                <w:sz w:val="22"/>
                <w:szCs w:val="22"/>
              </w:rPr>
              <w:t>Understanding</w:t>
            </w:r>
          </w:p>
        </w:tc>
        <w:tc>
          <w:tcPr>
            <w:tcW w:w="2039" w:type="dxa"/>
          </w:tcPr>
          <w:p w14:paraId="6B7DF555" w14:textId="152A2EBC" w:rsidR="00DA0DB5" w:rsidRPr="00DE20A1" w:rsidRDefault="00030A0B" w:rsidP="00414BF9">
            <w:pPr>
              <w:pStyle w:val="Compact"/>
              <w:rPr>
                <w:sz w:val="22"/>
                <w:szCs w:val="22"/>
              </w:rPr>
            </w:pPr>
            <w:r w:rsidRPr="00030A0B">
              <w:rPr>
                <w:sz w:val="22"/>
                <w:szCs w:val="22"/>
              </w:rPr>
              <w:t>PLO1, PLO2</w:t>
            </w:r>
          </w:p>
        </w:tc>
      </w:tr>
      <w:tr w:rsidR="00DA0DB5" w:rsidRPr="00DE20A1" w14:paraId="48F17262" w14:textId="77777777" w:rsidTr="00C01EC1">
        <w:tc>
          <w:tcPr>
            <w:tcW w:w="988" w:type="dxa"/>
          </w:tcPr>
          <w:p w14:paraId="74C2376C" w14:textId="77777777" w:rsidR="00DA0DB5" w:rsidRPr="00DE20A1" w:rsidRDefault="00DA0DB5" w:rsidP="00414BF9">
            <w:pPr>
              <w:pStyle w:val="Compact"/>
              <w:rPr>
                <w:sz w:val="22"/>
                <w:szCs w:val="22"/>
              </w:rPr>
            </w:pPr>
            <w:r w:rsidRPr="00DE20A1">
              <w:rPr>
                <w:sz w:val="22"/>
                <w:szCs w:val="22"/>
              </w:rPr>
              <w:t>CLO2</w:t>
            </w:r>
          </w:p>
        </w:tc>
        <w:tc>
          <w:tcPr>
            <w:tcW w:w="3402" w:type="dxa"/>
          </w:tcPr>
          <w:p w14:paraId="59D53334" w14:textId="1E9C5BF0" w:rsidR="00DA0DB5" w:rsidRPr="00DE20A1" w:rsidRDefault="008E7BD4" w:rsidP="00414BF9">
            <w:pPr>
              <w:pStyle w:val="Compact"/>
              <w:rPr>
                <w:sz w:val="22"/>
                <w:szCs w:val="22"/>
              </w:rPr>
            </w:pPr>
            <w:r w:rsidRPr="008E7BD4">
              <w:rPr>
                <w:sz w:val="22"/>
                <w:szCs w:val="22"/>
              </w:rPr>
              <w:t>Configure and apply basic Windows security settings such as user access control, password policies, firewall configuration, and encryption to protect data and systems.</w:t>
            </w:r>
          </w:p>
        </w:tc>
        <w:tc>
          <w:tcPr>
            <w:tcW w:w="1984" w:type="dxa"/>
          </w:tcPr>
          <w:p w14:paraId="631A2D3A" w14:textId="77777777" w:rsidR="00DA0DB5" w:rsidRPr="00DE20A1" w:rsidRDefault="00DA0DB5" w:rsidP="00414BF9">
            <w:pPr>
              <w:pStyle w:val="Compact"/>
              <w:rPr>
                <w:sz w:val="22"/>
                <w:szCs w:val="22"/>
              </w:rPr>
            </w:pPr>
            <w:r w:rsidRPr="00DE20A1">
              <w:rPr>
                <w:sz w:val="22"/>
                <w:szCs w:val="22"/>
              </w:rPr>
              <w:t>Skill</w:t>
            </w:r>
          </w:p>
        </w:tc>
        <w:tc>
          <w:tcPr>
            <w:tcW w:w="1782" w:type="dxa"/>
          </w:tcPr>
          <w:p w14:paraId="7E45F404" w14:textId="77777777" w:rsidR="00DA0DB5" w:rsidRPr="00DE20A1" w:rsidRDefault="00DA0DB5" w:rsidP="00414BF9">
            <w:pPr>
              <w:pStyle w:val="Compact"/>
              <w:rPr>
                <w:sz w:val="22"/>
                <w:szCs w:val="22"/>
              </w:rPr>
            </w:pPr>
            <w:r w:rsidRPr="00DE20A1">
              <w:rPr>
                <w:sz w:val="22"/>
                <w:szCs w:val="22"/>
              </w:rPr>
              <w:t>Applying</w:t>
            </w:r>
          </w:p>
        </w:tc>
        <w:tc>
          <w:tcPr>
            <w:tcW w:w="2039" w:type="dxa"/>
          </w:tcPr>
          <w:p w14:paraId="5CAF3783" w14:textId="330ADEDD" w:rsidR="00DA0DB5" w:rsidRPr="00DE20A1" w:rsidRDefault="00030A0B" w:rsidP="00414BF9">
            <w:pPr>
              <w:pStyle w:val="Compact"/>
              <w:rPr>
                <w:sz w:val="22"/>
                <w:szCs w:val="22"/>
              </w:rPr>
            </w:pPr>
            <w:r w:rsidRPr="00030A0B">
              <w:rPr>
                <w:sz w:val="22"/>
                <w:szCs w:val="22"/>
              </w:rPr>
              <w:t>PLO5, PLO6</w:t>
            </w:r>
          </w:p>
        </w:tc>
      </w:tr>
      <w:tr w:rsidR="00DA0DB5" w:rsidRPr="00DE20A1" w14:paraId="37B88098" w14:textId="77777777" w:rsidTr="00C01EC1">
        <w:tc>
          <w:tcPr>
            <w:tcW w:w="988" w:type="dxa"/>
          </w:tcPr>
          <w:p w14:paraId="71BDF29D" w14:textId="77777777" w:rsidR="00DA0DB5" w:rsidRPr="00DE20A1" w:rsidRDefault="00DA0DB5" w:rsidP="00414BF9">
            <w:pPr>
              <w:pStyle w:val="Compact"/>
              <w:rPr>
                <w:sz w:val="22"/>
                <w:szCs w:val="22"/>
              </w:rPr>
            </w:pPr>
            <w:r w:rsidRPr="00DE20A1">
              <w:rPr>
                <w:sz w:val="22"/>
                <w:szCs w:val="22"/>
              </w:rPr>
              <w:t>CLO3</w:t>
            </w:r>
          </w:p>
        </w:tc>
        <w:tc>
          <w:tcPr>
            <w:tcW w:w="3402" w:type="dxa"/>
          </w:tcPr>
          <w:p w14:paraId="1F116926" w14:textId="557362D7" w:rsidR="008E7BD4" w:rsidRPr="00DE20A1" w:rsidRDefault="008E7BD4" w:rsidP="00414BF9">
            <w:pPr>
              <w:pStyle w:val="Compact"/>
              <w:rPr>
                <w:sz w:val="22"/>
                <w:szCs w:val="22"/>
              </w:rPr>
            </w:pPr>
            <w:r w:rsidRPr="008E7BD4">
              <w:rPr>
                <w:sz w:val="22"/>
                <w:szCs w:val="22"/>
              </w:rPr>
              <w:t xml:space="preserve">Examine and interpret security incidents using Windows-based tools (e.g., Event Viewer, </w:t>
            </w:r>
            <w:r w:rsidRPr="008E7BD4">
              <w:rPr>
                <w:sz w:val="22"/>
                <w:szCs w:val="22"/>
              </w:rPr>
              <w:lastRenderedPageBreak/>
              <w:t>Wireshark) to identify causes and suggest preventive measures.</w:t>
            </w:r>
          </w:p>
        </w:tc>
        <w:tc>
          <w:tcPr>
            <w:tcW w:w="1984" w:type="dxa"/>
          </w:tcPr>
          <w:p w14:paraId="79FB90DF" w14:textId="7D28A8B5" w:rsidR="00DA0DB5" w:rsidRPr="00DE20A1" w:rsidRDefault="00DE20A1" w:rsidP="00414BF9">
            <w:pPr>
              <w:pStyle w:val="Compact"/>
              <w:rPr>
                <w:sz w:val="22"/>
                <w:szCs w:val="22"/>
              </w:rPr>
            </w:pPr>
            <w:r w:rsidRPr="00DE20A1">
              <w:rPr>
                <w:sz w:val="22"/>
                <w:szCs w:val="22"/>
              </w:rPr>
              <w:lastRenderedPageBreak/>
              <w:t>Skill</w:t>
            </w:r>
          </w:p>
        </w:tc>
        <w:tc>
          <w:tcPr>
            <w:tcW w:w="1782" w:type="dxa"/>
          </w:tcPr>
          <w:p w14:paraId="42F1B273" w14:textId="5DD09EEC" w:rsidR="00DA0DB5" w:rsidRPr="00DE20A1" w:rsidRDefault="00DE20A1" w:rsidP="00414BF9">
            <w:pPr>
              <w:pStyle w:val="Compact"/>
              <w:rPr>
                <w:sz w:val="22"/>
                <w:szCs w:val="22"/>
              </w:rPr>
            </w:pPr>
            <w:r w:rsidRPr="00DE20A1">
              <w:rPr>
                <w:sz w:val="22"/>
                <w:szCs w:val="22"/>
              </w:rPr>
              <w:t xml:space="preserve">Analyzing / </w:t>
            </w:r>
            <w:r w:rsidR="00030A0B">
              <w:rPr>
                <w:sz w:val="22"/>
                <w:szCs w:val="22"/>
              </w:rPr>
              <w:t>Evaluating</w:t>
            </w:r>
          </w:p>
        </w:tc>
        <w:tc>
          <w:tcPr>
            <w:tcW w:w="2039" w:type="dxa"/>
          </w:tcPr>
          <w:p w14:paraId="4D57ADEF" w14:textId="72E12781" w:rsidR="00DA0DB5" w:rsidRPr="00DE20A1" w:rsidRDefault="00DE20A1" w:rsidP="00414BF9">
            <w:pPr>
              <w:pStyle w:val="Compact"/>
              <w:rPr>
                <w:sz w:val="22"/>
                <w:szCs w:val="22"/>
              </w:rPr>
            </w:pPr>
            <w:r w:rsidRPr="00DE20A1">
              <w:rPr>
                <w:sz w:val="22"/>
                <w:szCs w:val="22"/>
              </w:rPr>
              <w:t>PLO5, PLO6</w:t>
            </w:r>
          </w:p>
        </w:tc>
      </w:tr>
      <w:tr w:rsidR="00DA0DB5" w:rsidRPr="00DE20A1" w14:paraId="30D13D84" w14:textId="77777777" w:rsidTr="00C01EC1">
        <w:tc>
          <w:tcPr>
            <w:tcW w:w="988" w:type="dxa"/>
          </w:tcPr>
          <w:p w14:paraId="3C2A07BC" w14:textId="77777777" w:rsidR="00DA0DB5" w:rsidRPr="00DE20A1" w:rsidRDefault="00DA0DB5" w:rsidP="00414BF9">
            <w:pPr>
              <w:pStyle w:val="Compact"/>
              <w:rPr>
                <w:sz w:val="22"/>
                <w:szCs w:val="22"/>
              </w:rPr>
            </w:pPr>
            <w:r w:rsidRPr="00DE20A1">
              <w:rPr>
                <w:sz w:val="22"/>
                <w:szCs w:val="22"/>
              </w:rPr>
              <w:t>CLO4</w:t>
            </w:r>
          </w:p>
        </w:tc>
        <w:tc>
          <w:tcPr>
            <w:tcW w:w="3402" w:type="dxa"/>
          </w:tcPr>
          <w:p w14:paraId="337779D6" w14:textId="70B0D2D5" w:rsidR="00DA0DB5" w:rsidRPr="00DE20A1" w:rsidRDefault="008E7BD4" w:rsidP="00414BF9">
            <w:pPr>
              <w:pStyle w:val="Compact"/>
              <w:rPr>
                <w:sz w:val="22"/>
                <w:szCs w:val="22"/>
              </w:rPr>
            </w:pPr>
            <w:r w:rsidRPr="008E7BD4">
              <w:rPr>
                <w:sz w:val="22"/>
                <w:szCs w:val="22"/>
              </w:rPr>
              <w:t>Demonstrate ethical behavior, professional responsibility, and commitment to continuous learning in the context of information security practices.</w:t>
            </w:r>
          </w:p>
        </w:tc>
        <w:tc>
          <w:tcPr>
            <w:tcW w:w="1984" w:type="dxa"/>
          </w:tcPr>
          <w:p w14:paraId="0989C59C" w14:textId="573CB953" w:rsidR="00DA0DB5" w:rsidRPr="00DE20A1" w:rsidRDefault="00DE20A1" w:rsidP="00414BF9">
            <w:pPr>
              <w:pStyle w:val="Compact"/>
              <w:rPr>
                <w:sz w:val="22"/>
                <w:szCs w:val="22"/>
              </w:rPr>
            </w:pPr>
            <w:r w:rsidRPr="00DE20A1">
              <w:rPr>
                <w:sz w:val="22"/>
                <w:szCs w:val="22"/>
              </w:rPr>
              <w:t>Attitude</w:t>
            </w:r>
          </w:p>
        </w:tc>
        <w:tc>
          <w:tcPr>
            <w:tcW w:w="1782" w:type="dxa"/>
          </w:tcPr>
          <w:p w14:paraId="056EB45D" w14:textId="61BE642D" w:rsidR="00DA0DB5" w:rsidRPr="00DE20A1" w:rsidRDefault="00DE20A1" w:rsidP="00414BF9">
            <w:pPr>
              <w:pStyle w:val="Compact"/>
              <w:rPr>
                <w:sz w:val="22"/>
                <w:szCs w:val="22"/>
              </w:rPr>
            </w:pPr>
            <w:r w:rsidRPr="00DE20A1">
              <w:rPr>
                <w:sz w:val="22"/>
                <w:szCs w:val="22"/>
              </w:rPr>
              <w:t>Evaluating / Creating</w:t>
            </w:r>
          </w:p>
        </w:tc>
        <w:tc>
          <w:tcPr>
            <w:tcW w:w="2039" w:type="dxa"/>
          </w:tcPr>
          <w:p w14:paraId="0309FA3A" w14:textId="537B289A" w:rsidR="00DA0DB5" w:rsidRPr="00DE20A1" w:rsidRDefault="00030A0B" w:rsidP="00414BF9">
            <w:pPr>
              <w:pStyle w:val="Compact"/>
              <w:rPr>
                <w:sz w:val="22"/>
                <w:szCs w:val="22"/>
              </w:rPr>
            </w:pPr>
            <w:r w:rsidRPr="00030A0B">
              <w:rPr>
                <w:sz w:val="22"/>
                <w:szCs w:val="22"/>
              </w:rPr>
              <w:t>PLO2, PLO8</w:t>
            </w:r>
          </w:p>
        </w:tc>
      </w:tr>
    </w:tbl>
    <w:p w14:paraId="590305DA" w14:textId="77777777" w:rsidR="007B56C9" w:rsidRPr="00DE20A1" w:rsidRDefault="007B56C9" w:rsidP="007B56C9">
      <w:pPr>
        <w:pStyle w:val="Default"/>
        <w:jc w:val="both"/>
        <w:rPr>
          <w:color w:val="auto"/>
          <w:sz w:val="22"/>
          <w:szCs w:val="22"/>
        </w:rPr>
      </w:pPr>
    </w:p>
    <w:p w14:paraId="2FD7D377" w14:textId="77777777" w:rsidR="002E1991" w:rsidRPr="00BC746D" w:rsidRDefault="002E1991" w:rsidP="006110B8">
      <w:pPr>
        <w:spacing w:before="360" w:after="120"/>
        <w:ind w:right="115"/>
        <w:rPr>
          <w:rFonts w:cstheme="minorHAnsi"/>
          <w:bCs/>
        </w:rPr>
      </w:pPr>
      <w:r w:rsidRPr="00BC746D">
        <w:rPr>
          <w:rFonts w:cstheme="minorHAnsi"/>
          <w:b/>
        </w:rPr>
        <w:t xml:space="preserve">Learning Resources </w:t>
      </w:r>
      <w:r w:rsidRPr="00BC746D">
        <w:rPr>
          <w:rFonts w:cstheme="minorHAnsi"/>
          <w:bCs/>
        </w:rPr>
        <w:t xml:space="preserve"> </w:t>
      </w:r>
    </w:p>
    <w:p w14:paraId="16113DB0" w14:textId="385C5CDA" w:rsidR="00C01EC1" w:rsidRPr="00BC746D" w:rsidRDefault="00C01EC1" w:rsidP="00C01EC1">
      <w:pPr>
        <w:pStyle w:val="FirstParagraph"/>
        <w:rPr>
          <w:rFonts w:cstheme="minorHAnsi"/>
          <w:sz w:val="22"/>
          <w:szCs w:val="22"/>
        </w:rPr>
      </w:pPr>
      <w:bookmarkStart w:id="1" w:name="_Hlk53911925"/>
      <w:r w:rsidRPr="00BC746D">
        <w:rPr>
          <w:rFonts w:cstheme="minorHAnsi"/>
          <w:b/>
          <w:bCs/>
          <w:sz w:val="22"/>
          <w:szCs w:val="22"/>
        </w:rPr>
        <w:t>Primary Textbooks:</w:t>
      </w:r>
    </w:p>
    <w:p w14:paraId="09DC5052" w14:textId="0BBDB30F" w:rsidR="00BC746D" w:rsidRPr="00BC746D" w:rsidRDefault="00BC746D" w:rsidP="00BC746D">
      <w:pPr>
        <w:pStyle w:val="ListParagraph"/>
        <w:numPr>
          <w:ilvl w:val="0"/>
          <w:numId w:val="33"/>
        </w:numPr>
        <w:spacing w:before="100" w:beforeAutospacing="1" w:after="100" w:afterAutospacing="1"/>
        <w:rPr>
          <w:rFonts w:asciiTheme="minorHAnsi" w:eastAsia="Times New Roman" w:hAnsiTheme="minorHAnsi" w:cstheme="minorHAnsi"/>
          <w:sz w:val="22"/>
          <w:szCs w:val="22"/>
          <w:lang w:bidi="km-KH"/>
        </w:rPr>
      </w:pPr>
      <w:r w:rsidRPr="00BC746D">
        <w:rPr>
          <w:rFonts w:asciiTheme="minorHAnsi" w:eastAsia="Times New Roman" w:hAnsiTheme="minorHAnsi" w:cstheme="minorHAnsi"/>
          <w:sz w:val="22"/>
          <w:szCs w:val="22"/>
          <w:lang w:bidi="km-KH"/>
        </w:rPr>
        <w:t xml:space="preserve">Whitman, M. E., &amp; </w:t>
      </w:r>
      <w:proofErr w:type="spellStart"/>
      <w:r w:rsidRPr="00BC746D">
        <w:rPr>
          <w:rFonts w:asciiTheme="minorHAnsi" w:eastAsia="Times New Roman" w:hAnsiTheme="minorHAnsi" w:cstheme="minorHAnsi"/>
          <w:sz w:val="22"/>
          <w:szCs w:val="22"/>
          <w:lang w:bidi="km-KH"/>
        </w:rPr>
        <w:t>Mattord</w:t>
      </w:r>
      <w:proofErr w:type="spellEnd"/>
      <w:r w:rsidRPr="00BC746D">
        <w:rPr>
          <w:rFonts w:asciiTheme="minorHAnsi" w:eastAsia="Times New Roman" w:hAnsiTheme="minorHAnsi" w:cstheme="minorHAnsi"/>
          <w:sz w:val="22"/>
          <w:szCs w:val="22"/>
          <w:lang w:bidi="km-KH"/>
        </w:rPr>
        <w:t xml:space="preserve">, H. J. (2018). </w:t>
      </w:r>
      <w:r w:rsidRPr="00BC746D">
        <w:rPr>
          <w:rFonts w:asciiTheme="minorHAnsi" w:eastAsia="Times New Roman" w:hAnsiTheme="minorHAnsi" w:cstheme="minorHAnsi"/>
          <w:i/>
          <w:iCs/>
          <w:sz w:val="22"/>
          <w:szCs w:val="22"/>
          <w:lang w:bidi="km-KH"/>
        </w:rPr>
        <w:t>Principles of Information Security</w:t>
      </w:r>
      <w:r w:rsidRPr="00BC746D">
        <w:rPr>
          <w:rFonts w:asciiTheme="minorHAnsi" w:eastAsia="Times New Roman" w:hAnsiTheme="minorHAnsi" w:cstheme="minorHAnsi"/>
          <w:sz w:val="22"/>
          <w:szCs w:val="22"/>
          <w:lang w:bidi="km-KH"/>
        </w:rPr>
        <w:t xml:space="preserve"> (6th ed.). Cengage Learning.</w:t>
      </w:r>
    </w:p>
    <w:p w14:paraId="1CC8DDD7" w14:textId="2DFE8848" w:rsidR="00BC746D" w:rsidRPr="00BC746D" w:rsidRDefault="00BC746D" w:rsidP="00BC746D">
      <w:pPr>
        <w:pStyle w:val="ListParagraph"/>
        <w:numPr>
          <w:ilvl w:val="0"/>
          <w:numId w:val="33"/>
        </w:numPr>
        <w:spacing w:before="100" w:beforeAutospacing="1" w:after="100" w:afterAutospacing="1"/>
        <w:rPr>
          <w:rFonts w:asciiTheme="minorHAnsi" w:eastAsia="Times New Roman" w:hAnsiTheme="minorHAnsi" w:cstheme="minorHAnsi"/>
          <w:sz w:val="22"/>
          <w:szCs w:val="22"/>
          <w:lang w:bidi="km-KH"/>
        </w:rPr>
      </w:pPr>
      <w:r w:rsidRPr="00BC746D">
        <w:rPr>
          <w:rFonts w:asciiTheme="minorHAnsi" w:eastAsia="Times New Roman" w:hAnsiTheme="minorHAnsi" w:cstheme="minorHAnsi"/>
          <w:sz w:val="22"/>
          <w:szCs w:val="22"/>
          <w:lang w:bidi="km-KH"/>
        </w:rPr>
        <w:t xml:space="preserve">Ciampa, M. (2020). </w:t>
      </w:r>
      <w:r w:rsidRPr="00BC746D">
        <w:rPr>
          <w:rFonts w:asciiTheme="minorHAnsi" w:eastAsia="Times New Roman" w:hAnsiTheme="minorHAnsi" w:cstheme="minorHAnsi"/>
          <w:i/>
          <w:iCs/>
          <w:sz w:val="22"/>
          <w:szCs w:val="22"/>
          <w:lang w:bidi="km-KH"/>
        </w:rPr>
        <w:t>Security Awareness: Applying Practical Security in Your World</w:t>
      </w:r>
      <w:r w:rsidRPr="00BC746D">
        <w:rPr>
          <w:rFonts w:asciiTheme="minorHAnsi" w:eastAsia="Times New Roman" w:hAnsiTheme="minorHAnsi" w:cstheme="minorHAnsi"/>
          <w:sz w:val="22"/>
          <w:szCs w:val="22"/>
          <w:lang w:bidi="km-KH"/>
        </w:rPr>
        <w:t xml:space="preserve"> (6th ed.). Cengage Learning.</w:t>
      </w:r>
    </w:p>
    <w:p w14:paraId="04B172A3" w14:textId="77777777" w:rsidR="004D5183" w:rsidRDefault="00C01EC1" w:rsidP="004D5183">
      <w:pPr>
        <w:pStyle w:val="BodyText"/>
        <w:spacing w:after="0" w:line="240" w:lineRule="auto"/>
        <w:rPr>
          <w:rFonts w:cstheme="minorHAnsi"/>
          <w:b/>
          <w:bCs/>
        </w:rPr>
      </w:pPr>
      <w:r w:rsidRPr="004D5183">
        <w:rPr>
          <w:rFonts w:cstheme="minorHAnsi"/>
          <w:b/>
          <w:bCs/>
        </w:rPr>
        <w:t>Software Requirements:</w:t>
      </w:r>
    </w:p>
    <w:p w14:paraId="5F0C8234" w14:textId="3BAD5C0F" w:rsidR="004D5183" w:rsidRPr="004D5183" w:rsidRDefault="004D5183" w:rsidP="004D5183">
      <w:pPr>
        <w:pStyle w:val="BodyText"/>
        <w:numPr>
          <w:ilvl w:val="0"/>
          <w:numId w:val="36"/>
        </w:numPr>
        <w:spacing w:after="0" w:line="240" w:lineRule="auto"/>
        <w:rPr>
          <w:rFonts w:cstheme="minorHAnsi"/>
        </w:rPr>
      </w:pPr>
      <w:r w:rsidRPr="004D5183">
        <w:rPr>
          <w:rFonts w:eastAsia="Times New Roman" w:cstheme="minorHAnsi"/>
          <w:lang w:bidi="km-KH"/>
        </w:rPr>
        <w:t>Windows 10/11 Operating System</w:t>
      </w:r>
    </w:p>
    <w:p w14:paraId="7DEBFF52" w14:textId="44639981"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VirtualBox or VMware Workstation Player</w:t>
      </w:r>
    </w:p>
    <w:p w14:paraId="61AEE559" w14:textId="3C04D04A"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Wireshark (network monitoring and packet analysis)</w:t>
      </w:r>
    </w:p>
    <w:p w14:paraId="0DA16B37" w14:textId="1FB78C57"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OpenSSL (file and certificate encryption testing)</w:t>
      </w:r>
    </w:p>
    <w:p w14:paraId="049AD555" w14:textId="5F8F96D5"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GnuPG (GPG) (for message and file encryption)</w:t>
      </w:r>
    </w:p>
    <w:p w14:paraId="42F6C1C5" w14:textId="229A502F"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Windows Defender and Firewall (for basic malware and network defense)</w:t>
      </w:r>
    </w:p>
    <w:p w14:paraId="4AA7ABE2" w14:textId="1D3E4634" w:rsidR="004D5183" w:rsidRPr="004D5183" w:rsidRDefault="004D5183" w:rsidP="004D5183">
      <w:pPr>
        <w:pStyle w:val="ListParagraph"/>
        <w:numPr>
          <w:ilvl w:val="0"/>
          <w:numId w:val="34"/>
        </w:numPr>
        <w:rPr>
          <w:rFonts w:asciiTheme="minorHAnsi" w:eastAsia="Times New Roman" w:hAnsiTheme="minorHAnsi" w:cstheme="minorHAnsi"/>
          <w:sz w:val="22"/>
          <w:szCs w:val="22"/>
          <w:lang w:bidi="km-KH"/>
        </w:rPr>
      </w:pPr>
      <w:r w:rsidRPr="004D5183">
        <w:rPr>
          <w:rFonts w:asciiTheme="minorHAnsi" w:eastAsia="Times New Roman" w:hAnsiTheme="minorHAnsi" w:cstheme="minorHAnsi"/>
          <w:sz w:val="22"/>
          <w:szCs w:val="22"/>
          <w:lang w:bidi="km-KH"/>
        </w:rPr>
        <w:t>Visual Studio Code (for configuration and scripting tasks)</w:t>
      </w:r>
    </w:p>
    <w:p w14:paraId="3F1F76E2" w14:textId="142A7789" w:rsidR="00DE20A1" w:rsidRPr="00DE20A1" w:rsidRDefault="00C01EC1" w:rsidP="00DE20A1">
      <w:pPr>
        <w:pStyle w:val="BodyText"/>
        <w:rPr>
          <w:rFonts w:cstheme="minorHAnsi"/>
        </w:rPr>
      </w:pPr>
      <w:r w:rsidRPr="00DE20A1">
        <w:rPr>
          <w:rFonts w:cstheme="minorHAnsi"/>
          <w:b/>
          <w:bCs/>
        </w:rPr>
        <w:t>Supplementary Resources:</w:t>
      </w:r>
    </w:p>
    <w:p w14:paraId="0F7718A0" w14:textId="0D8927B7" w:rsidR="00C923C6" w:rsidRDefault="00C923C6" w:rsidP="00C01EC1">
      <w:pPr>
        <w:pStyle w:val="BodyText"/>
        <w:numPr>
          <w:ilvl w:val="0"/>
          <w:numId w:val="35"/>
        </w:numPr>
        <w:rPr>
          <w:rFonts w:cstheme="minorHAnsi"/>
        </w:rPr>
      </w:pPr>
      <w:r w:rsidRPr="00C923C6">
        <w:rPr>
          <w:rFonts w:cstheme="minorHAnsi"/>
        </w:rPr>
        <w:t xml:space="preserve">National Institute of Standards and Technology (NIST). </w:t>
      </w:r>
      <w:r w:rsidRPr="00C923C6">
        <w:rPr>
          <w:rFonts w:cstheme="minorHAnsi"/>
          <w:i/>
          <w:iCs/>
        </w:rPr>
        <w:t>Special Publication 800 Series</w:t>
      </w:r>
      <w:r w:rsidRPr="00C923C6">
        <w:rPr>
          <w:rFonts w:cstheme="minorHAnsi"/>
        </w:rPr>
        <w:t xml:space="preserve">. Retrieved from </w:t>
      </w:r>
      <w:hyperlink r:id="rId8" w:tgtFrame="_new" w:history="1">
        <w:r w:rsidRPr="00C923C6">
          <w:rPr>
            <w:rStyle w:val="Hyperlink"/>
            <w:rFonts w:cstheme="minorHAnsi"/>
          </w:rPr>
          <w:t>https://csrc.nist.gov/publications/sp800</w:t>
        </w:r>
      </w:hyperlink>
    </w:p>
    <w:p w14:paraId="4AFD85A1" w14:textId="4DAC06C4" w:rsidR="00C923C6" w:rsidRPr="00DE20A1" w:rsidRDefault="00C923C6" w:rsidP="00C01EC1">
      <w:pPr>
        <w:pStyle w:val="BodyText"/>
        <w:numPr>
          <w:ilvl w:val="0"/>
          <w:numId w:val="35"/>
        </w:numPr>
        <w:rPr>
          <w:rFonts w:cstheme="minorHAnsi"/>
        </w:rPr>
      </w:pPr>
      <w:r w:rsidRPr="00C923C6">
        <w:rPr>
          <w:rFonts w:cstheme="minorHAnsi"/>
        </w:rPr>
        <w:t xml:space="preserve">International Organization for Standardization (ISO). </w:t>
      </w:r>
      <w:r w:rsidRPr="00C923C6">
        <w:rPr>
          <w:rFonts w:cstheme="minorHAnsi"/>
          <w:i/>
          <w:iCs/>
        </w:rPr>
        <w:t>ISO/IEC 27001 and 27002: Information Security Management Standards</w:t>
      </w:r>
      <w:r w:rsidRPr="00C923C6">
        <w:rPr>
          <w:rFonts w:cstheme="minorHAnsi"/>
        </w:rPr>
        <w:t xml:space="preserve">. Retrieved from </w:t>
      </w:r>
      <w:hyperlink r:id="rId9" w:tgtFrame="_new" w:history="1">
        <w:r w:rsidRPr="00C923C6">
          <w:rPr>
            <w:rStyle w:val="Hyperlink"/>
            <w:rFonts w:cstheme="minorHAnsi"/>
          </w:rPr>
          <w:t>https://www.iso.org</w:t>
        </w:r>
      </w:hyperlink>
    </w:p>
    <w:p w14:paraId="5642AF88" w14:textId="77777777" w:rsidR="00701BB7" w:rsidRPr="00DE20A1" w:rsidRDefault="00701BB7" w:rsidP="00701BB7">
      <w:pPr>
        <w:pStyle w:val="Heading1"/>
        <w:rPr>
          <w:rFonts w:asciiTheme="minorHAnsi" w:hAnsiTheme="minorHAnsi" w:cstheme="minorHAnsi"/>
          <w:b/>
          <w:color w:val="auto"/>
          <w:sz w:val="22"/>
          <w:szCs w:val="22"/>
        </w:rPr>
      </w:pPr>
      <w:r w:rsidRPr="00DE20A1">
        <w:rPr>
          <w:rFonts w:asciiTheme="minorHAnsi" w:hAnsiTheme="minorHAnsi" w:cstheme="minorHAnsi"/>
          <w:b/>
          <w:color w:val="auto"/>
          <w:sz w:val="22"/>
          <w:szCs w:val="22"/>
        </w:rPr>
        <w:t xml:space="preserve">Course Policies </w:t>
      </w:r>
    </w:p>
    <w:p w14:paraId="73F99E2B" w14:textId="77777777" w:rsidR="0004799B" w:rsidRPr="00DE20A1" w:rsidRDefault="0004799B" w:rsidP="0004799B">
      <w:pPr>
        <w:pStyle w:val="Compact"/>
        <w:numPr>
          <w:ilvl w:val="0"/>
          <w:numId w:val="32"/>
        </w:numPr>
        <w:rPr>
          <w:rFonts w:cstheme="minorHAnsi"/>
          <w:sz w:val="22"/>
          <w:szCs w:val="22"/>
        </w:rPr>
      </w:pPr>
      <w:r w:rsidRPr="00DE20A1">
        <w:rPr>
          <w:rFonts w:cstheme="minorHAnsi"/>
          <w:b/>
          <w:bCs/>
          <w:sz w:val="22"/>
          <w:szCs w:val="22"/>
        </w:rPr>
        <w:t>Attendance &amp; Participation:</w:t>
      </w:r>
      <w:r w:rsidRPr="00DE20A1">
        <w:rPr>
          <w:rFonts w:cstheme="minorHAnsi"/>
          <w:sz w:val="22"/>
          <w:szCs w:val="22"/>
        </w:rPr>
        <w:t xml:space="preserve"> Students are expected to attend and actively participate in lectures and labs. Active engagement during discussions contributes to the participation grade.</w:t>
      </w:r>
    </w:p>
    <w:p w14:paraId="4A35BB93" w14:textId="77777777" w:rsidR="0004799B" w:rsidRPr="00DE20A1" w:rsidRDefault="0004799B" w:rsidP="0004799B">
      <w:pPr>
        <w:pStyle w:val="Compact"/>
        <w:numPr>
          <w:ilvl w:val="0"/>
          <w:numId w:val="32"/>
        </w:numPr>
        <w:rPr>
          <w:rFonts w:cstheme="minorHAnsi"/>
          <w:sz w:val="22"/>
          <w:szCs w:val="22"/>
        </w:rPr>
      </w:pPr>
      <w:r w:rsidRPr="00DE20A1">
        <w:rPr>
          <w:rFonts w:cstheme="minorHAnsi"/>
          <w:b/>
          <w:bCs/>
          <w:sz w:val="22"/>
          <w:szCs w:val="22"/>
        </w:rPr>
        <w:t>Academic Integrity:</w:t>
      </w:r>
      <w:r w:rsidRPr="00DE20A1">
        <w:rPr>
          <w:rFonts w:cstheme="minorHAnsi"/>
          <w:sz w:val="22"/>
          <w:szCs w:val="22"/>
        </w:rPr>
        <w:t xml:space="preserve"> Plagiarism or unauthorized collaboration will result in severe penalties (50%-100% deduction or failure). All work must represent individual effort unless stated otherwise.</w:t>
      </w:r>
    </w:p>
    <w:p w14:paraId="0A69DC3C" w14:textId="77777777" w:rsidR="0004799B" w:rsidRPr="00DE20A1" w:rsidRDefault="0004799B" w:rsidP="0004799B">
      <w:pPr>
        <w:pStyle w:val="Compact"/>
        <w:numPr>
          <w:ilvl w:val="0"/>
          <w:numId w:val="32"/>
        </w:numPr>
        <w:rPr>
          <w:rFonts w:cstheme="minorHAnsi"/>
          <w:sz w:val="22"/>
          <w:szCs w:val="22"/>
        </w:rPr>
      </w:pPr>
      <w:r w:rsidRPr="00DE20A1">
        <w:rPr>
          <w:rFonts w:cstheme="minorHAnsi"/>
          <w:b/>
          <w:bCs/>
          <w:sz w:val="22"/>
          <w:szCs w:val="22"/>
        </w:rPr>
        <w:t>Collaboration &amp; Ethics:</w:t>
      </w:r>
      <w:r w:rsidRPr="00DE20A1">
        <w:rPr>
          <w:rFonts w:cstheme="minorHAnsi"/>
          <w:sz w:val="22"/>
          <w:szCs w:val="22"/>
        </w:rPr>
        <w:t xml:space="preserve"> Respectful collaboration and open idea sharing are encouraged. Students should foster a culture of teamwork, mutual respect, and innovation.</w:t>
      </w:r>
    </w:p>
    <w:p w14:paraId="1A329781" w14:textId="77777777" w:rsidR="0004799B" w:rsidRPr="00DE20A1" w:rsidRDefault="0004799B" w:rsidP="0004799B">
      <w:pPr>
        <w:pStyle w:val="Compact"/>
        <w:numPr>
          <w:ilvl w:val="0"/>
          <w:numId w:val="32"/>
        </w:numPr>
        <w:rPr>
          <w:rFonts w:cstheme="minorHAnsi"/>
          <w:sz w:val="22"/>
          <w:szCs w:val="22"/>
        </w:rPr>
      </w:pPr>
      <w:r w:rsidRPr="00DE20A1">
        <w:rPr>
          <w:rFonts w:cstheme="minorHAnsi"/>
          <w:b/>
          <w:bCs/>
          <w:sz w:val="22"/>
          <w:szCs w:val="22"/>
        </w:rPr>
        <w:t>Late Submission:</w:t>
      </w:r>
      <w:r w:rsidRPr="00DE20A1">
        <w:rPr>
          <w:rFonts w:cstheme="minorHAnsi"/>
          <w:sz w:val="22"/>
          <w:szCs w:val="22"/>
        </w:rPr>
        <w:t xml:space="preserve"> Assignments must be submitted by due dates. Late submissions are penalized unless supported by valid reasons (e.g., illness, emergency).</w:t>
      </w:r>
    </w:p>
    <w:p w14:paraId="4EF037CD" w14:textId="77777777" w:rsidR="00010195" w:rsidRPr="00DE20A1" w:rsidRDefault="00010195" w:rsidP="00010195">
      <w:pPr>
        <w:pStyle w:val="Heading1"/>
        <w:rPr>
          <w:rFonts w:asciiTheme="minorHAnsi" w:hAnsiTheme="minorHAnsi" w:cstheme="minorHAnsi"/>
          <w:b/>
          <w:color w:val="auto"/>
          <w:sz w:val="22"/>
          <w:szCs w:val="22"/>
        </w:rPr>
      </w:pPr>
      <w:r w:rsidRPr="00DE20A1">
        <w:rPr>
          <w:rFonts w:asciiTheme="minorHAnsi" w:hAnsiTheme="minorHAnsi" w:cstheme="minorHAnsi"/>
          <w:b/>
          <w:color w:val="auto"/>
          <w:sz w:val="22"/>
          <w:szCs w:val="22"/>
        </w:rPr>
        <w:t>Course Methodology</w:t>
      </w:r>
    </w:p>
    <w:p w14:paraId="67312960" w14:textId="63F2D63C" w:rsidR="00983C54" w:rsidRPr="00DE20A1" w:rsidRDefault="00983C54" w:rsidP="00983C54">
      <w:pPr>
        <w:pStyle w:val="Compact"/>
        <w:numPr>
          <w:ilvl w:val="0"/>
          <w:numId w:val="32"/>
        </w:numPr>
        <w:rPr>
          <w:rFonts w:cstheme="minorHAnsi"/>
          <w:sz w:val="22"/>
          <w:szCs w:val="22"/>
        </w:rPr>
      </w:pPr>
      <w:r w:rsidRPr="00DE20A1">
        <w:rPr>
          <w:rFonts w:cstheme="minorHAnsi"/>
          <w:b/>
          <w:bCs/>
          <w:sz w:val="22"/>
          <w:szCs w:val="22"/>
        </w:rPr>
        <w:t>Delivery Format:</w:t>
      </w:r>
      <w:r w:rsidRPr="00DE20A1">
        <w:rPr>
          <w:rFonts w:cstheme="minorHAnsi"/>
          <w:sz w:val="22"/>
          <w:szCs w:val="22"/>
        </w:rPr>
        <w:t xml:space="preserve"> Lecture, Instructor-led Lab Practice, Project-based Learning</w:t>
      </w:r>
    </w:p>
    <w:p w14:paraId="640D33C5" w14:textId="7611A8BD" w:rsidR="00983C54" w:rsidRPr="00DE20A1" w:rsidRDefault="00983C54" w:rsidP="00983C54">
      <w:pPr>
        <w:pStyle w:val="Compact"/>
        <w:numPr>
          <w:ilvl w:val="0"/>
          <w:numId w:val="32"/>
        </w:numPr>
        <w:rPr>
          <w:rFonts w:cstheme="minorHAnsi"/>
          <w:sz w:val="22"/>
          <w:szCs w:val="22"/>
        </w:rPr>
      </w:pPr>
      <w:r w:rsidRPr="00DE20A1">
        <w:rPr>
          <w:rFonts w:cstheme="minorHAnsi"/>
          <w:b/>
          <w:bCs/>
          <w:sz w:val="22"/>
          <w:szCs w:val="22"/>
        </w:rPr>
        <w:t>Language of Instruction:</w:t>
      </w:r>
      <w:r w:rsidRPr="00DE20A1">
        <w:rPr>
          <w:rFonts w:cstheme="minorHAnsi"/>
          <w:sz w:val="22"/>
          <w:szCs w:val="22"/>
        </w:rPr>
        <w:t xml:space="preserve"> English</w:t>
      </w:r>
    </w:p>
    <w:p w14:paraId="2D67144D" w14:textId="77777777" w:rsidR="00C01EC1" w:rsidRPr="00DE20A1" w:rsidRDefault="00C01EC1" w:rsidP="00C01EC1">
      <w:pPr>
        <w:pStyle w:val="Compact"/>
        <w:numPr>
          <w:ilvl w:val="0"/>
          <w:numId w:val="32"/>
        </w:numPr>
        <w:rPr>
          <w:rFonts w:cstheme="minorHAnsi"/>
          <w:sz w:val="22"/>
          <w:szCs w:val="22"/>
        </w:rPr>
      </w:pPr>
      <w:r w:rsidRPr="00DE20A1">
        <w:rPr>
          <w:rFonts w:cstheme="minorHAnsi"/>
          <w:b/>
          <w:bCs/>
          <w:sz w:val="22"/>
          <w:szCs w:val="22"/>
        </w:rPr>
        <w:lastRenderedPageBreak/>
        <w:t>Pedagogical Approach:</w:t>
      </w:r>
      <w:r w:rsidRPr="00DE20A1">
        <w:rPr>
          <w:rFonts w:cstheme="minorHAnsi"/>
          <w:sz w:val="22"/>
          <w:szCs w:val="22"/>
        </w:rPr>
        <w:t xml:space="preserve"> Students will learn through practical implementation, system integration projects, and peer collaboration. Weekly exercises build toward a semester-long enterprise system project.</w:t>
      </w:r>
    </w:p>
    <w:p w14:paraId="102E28C8" w14:textId="77777777" w:rsidR="00983C54" w:rsidRPr="00983C54" w:rsidRDefault="00983C54" w:rsidP="00983C54">
      <w:pPr>
        <w:pStyle w:val="Compact"/>
      </w:pPr>
    </w:p>
    <w:p w14:paraId="3D4A7CBC" w14:textId="77777777" w:rsidR="00D445D5" w:rsidRPr="00987BFE" w:rsidRDefault="00D445D5" w:rsidP="00D445D5">
      <w:pPr>
        <w:pStyle w:val="Heading1"/>
        <w:rPr>
          <w:rFonts w:asciiTheme="minorHAnsi" w:hAnsiTheme="minorHAnsi" w:cstheme="minorHAnsi"/>
          <w:b/>
          <w:color w:val="auto"/>
          <w:sz w:val="22"/>
          <w:szCs w:val="22"/>
        </w:rPr>
      </w:pPr>
      <w:r w:rsidRPr="00987BFE">
        <w:rPr>
          <w:rFonts w:asciiTheme="minorHAnsi" w:hAnsiTheme="minorHAnsi" w:cstheme="minorHAnsi"/>
          <w:b/>
          <w:color w:val="auto"/>
          <w:sz w:val="22"/>
          <w:szCs w:val="22"/>
        </w:rPr>
        <w:t>Course Hours Distribution</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8"/>
        <w:gridCol w:w="4110"/>
        <w:gridCol w:w="1842"/>
        <w:gridCol w:w="1695"/>
      </w:tblGrid>
      <w:tr w:rsidR="00C01EC1" w:rsidRPr="00EE0CE7" w14:paraId="6148ADA3" w14:textId="77777777" w:rsidTr="00334EBE">
        <w:trPr>
          <w:cnfStyle w:val="100000000000" w:firstRow="1" w:lastRow="0" w:firstColumn="0" w:lastColumn="0" w:oddVBand="0" w:evenVBand="0" w:oddHBand="0" w:evenHBand="0" w:firstRowFirstColumn="0" w:firstRowLastColumn="0" w:lastRowFirstColumn="0" w:lastRowLastColumn="0"/>
          <w:tblHeader/>
        </w:trPr>
        <w:tc>
          <w:tcPr>
            <w:tcW w:w="2548" w:type="dxa"/>
            <w:tcBorders>
              <w:bottom w:val="none" w:sz="0" w:space="0" w:color="auto"/>
            </w:tcBorders>
          </w:tcPr>
          <w:p w14:paraId="136FC3F5" w14:textId="77777777" w:rsidR="00C01EC1" w:rsidRPr="00EE0CE7" w:rsidRDefault="00C01EC1" w:rsidP="00414BF9">
            <w:pPr>
              <w:pStyle w:val="Compact"/>
              <w:rPr>
                <w:rFonts w:cstheme="minorHAnsi"/>
                <w:sz w:val="22"/>
                <w:szCs w:val="22"/>
              </w:rPr>
            </w:pPr>
            <w:r w:rsidRPr="00EE0CE7">
              <w:rPr>
                <w:rFonts w:cstheme="minorHAnsi"/>
                <w:b/>
                <w:bCs/>
                <w:sz w:val="22"/>
                <w:szCs w:val="22"/>
              </w:rPr>
              <w:t>Domain</w:t>
            </w:r>
          </w:p>
        </w:tc>
        <w:tc>
          <w:tcPr>
            <w:tcW w:w="4110" w:type="dxa"/>
            <w:tcBorders>
              <w:bottom w:val="none" w:sz="0" w:space="0" w:color="auto"/>
            </w:tcBorders>
          </w:tcPr>
          <w:p w14:paraId="41BD4274" w14:textId="77777777" w:rsidR="00C01EC1" w:rsidRPr="00EE0CE7" w:rsidRDefault="00C01EC1" w:rsidP="00414BF9">
            <w:pPr>
              <w:pStyle w:val="Compact"/>
              <w:rPr>
                <w:rFonts w:cstheme="minorHAnsi"/>
                <w:sz w:val="22"/>
                <w:szCs w:val="22"/>
              </w:rPr>
            </w:pPr>
            <w:r w:rsidRPr="00EE0CE7">
              <w:rPr>
                <w:rFonts w:cstheme="minorHAnsi"/>
                <w:b/>
                <w:bCs/>
                <w:sz w:val="22"/>
                <w:szCs w:val="22"/>
              </w:rPr>
              <w:t>Delivery Method</w:t>
            </w:r>
          </w:p>
        </w:tc>
        <w:tc>
          <w:tcPr>
            <w:tcW w:w="1842" w:type="dxa"/>
            <w:tcBorders>
              <w:bottom w:val="none" w:sz="0" w:space="0" w:color="auto"/>
            </w:tcBorders>
          </w:tcPr>
          <w:p w14:paraId="14AB3BAD" w14:textId="77777777" w:rsidR="00C01EC1" w:rsidRPr="00EE0CE7" w:rsidRDefault="00C01EC1" w:rsidP="00414BF9">
            <w:pPr>
              <w:pStyle w:val="Compact"/>
              <w:rPr>
                <w:rFonts w:cstheme="minorHAnsi"/>
                <w:sz w:val="22"/>
                <w:szCs w:val="22"/>
              </w:rPr>
            </w:pPr>
            <w:r w:rsidRPr="00EE0CE7">
              <w:rPr>
                <w:rFonts w:cstheme="minorHAnsi"/>
                <w:b/>
                <w:bCs/>
                <w:sz w:val="22"/>
                <w:szCs w:val="22"/>
              </w:rPr>
              <w:t>Hours</w:t>
            </w:r>
          </w:p>
        </w:tc>
        <w:tc>
          <w:tcPr>
            <w:tcW w:w="1695" w:type="dxa"/>
            <w:tcBorders>
              <w:bottom w:val="none" w:sz="0" w:space="0" w:color="auto"/>
            </w:tcBorders>
          </w:tcPr>
          <w:p w14:paraId="081D2608" w14:textId="77777777" w:rsidR="00C01EC1" w:rsidRPr="00EE0CE7" w:rsidRDefault="00C01EC1" w:rsidP="00414BF9">
            <w:pPr>
              <w:pStyle w:val="Compact"/>
              <w:rPr>
                <w:rFonts w:cstheme="minorHAnsi"/>
                <w:sz w:val="22"/>
                <w:szCs w:val="22"/>
              </w:rPr>
            </w:pPr>
            <w:r w:rsidRPr="00EE0CE7">
              <w:rPr>
                <w:rFonts w:cstheme="minorHAnsi"/>
                <w:b/>
                <w:bCs/>
                <w:sz w:val="22"/>
                <w:szCs w:val="22"/>
              </w:rPr>
              <w:t>Credits</w:t>
            </w:r>
          </w:p>
        </w:tc>
      </w:tr>
      <w:tr w:rsidR="00C01EC1" w:rsidRPr="00EE0CE7" w14:paraId="5ACB6626" w14:textId="77777777" w:rsidTr="00334EBE">
        <w:tc>
          <w:tcPr>
            <w:tcW w:w="2548" w:type="dxa"/>
          </w:tcPr>
          <w:p w14:paraId="3C3A30EA" w14:textId="77777777" w:rsidR="00C01EC1" w:rsidRPr="00EE0CE7" w:rsidRDefault="00C01EC1" w:rsidP="00414BF9">
            <w:pPr>
              <w:pStyle w:val="Compact"/>
              <w:rPr>
                <w:rFonts w:cstheme="minorHAnsi"/>
                <w:sz w:val="22"/>
                <w:szCs w:val="22"/>
              </w:rPr>
            </w:pPr>
            <w:r w:rsidRPr="00EE0CE7">
              <w:rPr>
                <w:rFonts w:cstheme="minorHAnsi"/>
                <w:sz w:val="22"/>
                <w:szCs w:val="22"/>
              </w:rPr>
              <w:t>Theory</w:t>
            </w:r>
          </w:p>
        </w:tc>
        <w:tc>
          <w:tcPr>
            <w:tcW w:w="4110" w:type="dxa"/>
          </w:tcPr>
          <w:p w14:paraId="1F734DA9" w14:textId="51667908" w:rsidR="00EE0CE7" w:rsidRPr="00EE0CE7" w:rsidRDefault="00EE0CE7" w:rsidP="00414BF9">
            <w:pPr>
              <w:pStyle w:val="Compact"/>
              <w:rPr>
                <w:rFonts w:cstheme="minorHAnsi"/>
                <w:sz w:val="22"/>
                <w:szCs w:val="22"/>
              </w:rPr>
            </w:pPr>
            <w:r w:rsidRPr="00EE0CE7">
              <w:rPr>
                <w:rFonts w:cstheme="minorHAnsi"/>
                <w:sz w:val="22"/>
                <w:szCs w:val="22"/>
              </w:rPr>
              <w:t>Lectures on information security principles, cybersecurity fundamentals, threat models, risk management, and security policies.</w:t>
            </w:r>
          </w:p>
        </w:tc>
        <w:tc>
          <w:tcPr>
            <w:tcW w:w="1842" w:type="dxa"/>
          </w:tcPr>
          <w:p w14:paraId="25771F44" w14:textId="77777777" w:rsidR="00C01EC1" w:rsidRPr="00EE0CE7" w:rsidRDefault="00C01EC1" w:rsidP="00414BF9">
            <w:pPr>
              <w:pStyle w:val="Compact"/>
              <w:rPr>
                <w:rFonts w:cstheme="minorHAnsi"/>
                <w:sz w:val="22"/>
                <w:szCs w:val="22"/>
              </w:rPr>
            </w:pPr>
            <w:r w:rsidRPr="00EE0CE7">
              <w:rPr>
                <w:rFonts w:cstheme="minorHAnsi"/>
                <w:sz w:val="22"/>
                <w:szCs w:val="22"/>
              </w:rPr>
              <w:t>15</w:t>
            </w:r>
          </w:p>
        </w:tc>
        <w:tc>
          <w:tcPr>
            <w:tcW w:w="1695" w:type="dxa"/>
          </w:tcPr>
          <w:p w14:paraId="65F7497E" w14:textId="77777777" w:rsidR="00C01EC1" w:rsidRPr="00EE0CE7" w:rsidRDefault="00C01EC1" w:rsidP="00414BF9">
            <w:pPr>
              <w:pStyle w:val="Compact"/>
              <w:rPr>
                <w:rFonts w:cstheme="minorHAnsi"/>
                <w:sz w:val="22"/>
                <w:szCs w:val="22"/>
              </w:rPr>
            </w:pPr>
            <w:r w:rsidRPr="00EE0CE7">
              <w:rPr>
                <w:rFonts w:cstheme="minorHAnsi"/>
                <w:sz w:val="22"/>
                <w:szCs w:val="22"/>
              </w:rPr>
              <w:t>1</w:t>
            </w:r>
          </w:p>
        </w:tc>
      </w:tr>
      <w:tr w:rsidR="00C01EC1" w:rsidRPr="00EE0CE7" w14:paraId="26D1027B" w14:textId="77777777" w:rsidTr="00334EBE">
        <w:tc>
          <w:tcPr>
            <w:tcW w:w="2548" w:type="dxa"/>
          </w:tcPr>
          <w:p w14:paraId="481AB7EA" w14:textId="77777777" w:rsidR="00C01EC1" w:rsidRPr="00EE0CE7" w:rsidRDefault="00C01EC1" w:rsidP="00414BF9">
            <w:pPr>
              <w:pStyle w:val="Compact"/>
              <w:rPr>
                <w:rFonts w:cstheme="minorHAnsi"/>
                <w:sz w:val="22"/>
                <w:szCs w:val="22"/>
              </w:rPr>
            </w:pPr>
            <w:r w:rsidRPr="00EE0CE7">
              <w:rPr>
                <w:rFonts w:cstheme="minorHAnsi"/>
                <w:sz w:val="22"/>
                <w:szCs w:val="22"/>
              </w:rPr>
              <w:t>Instructor-led Practice</w:t>
            </w:r>
          </w:p>
        </w:tc>
        <w:tc>
          <w:tcPr>
            <w:tcW w:w="4110" w:type="dxa"/>
          </w:tcPr>
          <w:p w14:paraId="440E6C5E" w14:textId="5D1A96F8" w:rsidR="00EE0CE7" w:rsidRPr="00EE0CE7" w:rsidRDefault="00EE0CE7" w:rsidP="00EE0CE7">
            <w:pPr>
              <w:rPr>
                <w:sz w:val="22"/>
                <w:szCs w:val="22"/>
                <w:lang w:eastAsia="en-US"/>
              </w:rPr>
            </w:pPr>
            <w:r w:rsidRPr="00EE0CE7">
              <w:rPr>
                <w:sz w:val="22"/>
                <w:szCs w:val="22"/>
              </w:rPr>
              <w:t>Guided lab sessions on configuring Windows security settings, managing firewalls, performing basic encryption, and analyzing network traffic using Wireshark.</w:t>
            </w:r>
          </w:p>
        </w:tc>
        <w:tc>
          <w:tcPr>
            <w:tcW w:w="1842" w:type="dxa"/>
          </w:tcPr>
          <w:p w14:paraId="78601C40" w14:textId="77777777" w:rsidR="00C01EC1" w:rsidRPr="00EE0CE7" w:rsidRDefault="00C01EC1" w:rsidP="00414BF9">
            <w:pPr>
              <w:pStyle w:val="Compact"/>
              <w:rPr>
                <w:rFonts w:cstheme="minorHAnsi"/>
                <w:sz w:val="22"/>
                <w:szCs w:val="22"/>
              </w:rPr>
            </w:pPr>
            <w:r w:rsidRPr="00EE0CE7">
              <w:rPr>
                <w:rFonts w:cstheme="minorHAnsi"/>
                <w:sz w:val="22"/>
                <w:szCs w:val="22"/>
              </w:rPr>
              <w:t>30</w:t>
            </w:r>
          </w:p>
        </w:tc>
        <w:tc>
          <w:tcPr>
            <w:tcW w:w="1695" w:type="dxa"/>
          </w:tcPr>
          <w:p w14:paraId="1A28B5BE" w14:textId="77777777" w:rsidR="00C01EC1" w:rsidRPr="00EE0CE7" w:rsidRDefault="00C01EC1" w:rsidP="00414BF9">
            <w:pPr>
              <w:pStyle w:val="Compact"/>
              <w:rPr>
                <w:rFonts w:cstheme="minorHAnsi"/>
                <w:sz w:val="22"/>
                <w:szCs w:val="22"/>
              </w:rPr>
            </w:pPr>
            <w:r w:rsidRPr="00EE0CE7">
              <w:rPr>
                <w:rFonts w:cstheme="minorHAnsi"/>
                <w:sz w:val="22"/>
                <w:szCs w:val="22"/>
              </w:rPr>
              <w:t>1</w:t>
            </w:r>
          </w:p>
        </w:tc>
      </w:tr>
      <w:tr w:rsidR="00C01EC1" w:rsidRPr="00EE0CE7" w14:paraId="580B024F" w14:textId="77777777" w:rsidTr="00334EBE">
        <w:tc>
          <w:tcPr>
            <w:tcW w:w="2548" w:type="dxa"/>
          </w:tcPr>
          <w:p w14:paraId="3B58F4F6" w14:textId="77777777" w:rsidR="00C01EC1" w:rsidRPr="00EE0CE7" w:rsidRDefault="00C01EC1" w:rsidP="00414BF9">
            <w:pPr>
              <w:pStyle w:val="Compact"/>
              <w:rPr>
                <w:rFonts w:cstheme="minorHAnsi"/>
                <w:sz w:val="22"/>
                <w:szCs w:val="22"/>
              </w:rPr>
            </w:pPr>
            <w:r w:rsidRPr="00EE0CE7">
              <w:rPr>
                <w:rFonts w:cstheme="minorHAnsi"/>
                <w:sz w:val="22"/>
                <w:szCs w:val="22"/>
              </w:rPr>
              <w:t>Independent Practice</w:t>
            </w:r>
          </w:p>
        </w:tc>
        <w:tc>
          <w:tcPr>
            <w:tcW w:w="4110" w:type="dxa"/>
          </w:tcPr>
          <w:p w14:paraId="5EBA57C2" w14:textId="727E2B4A" w:rsidR="00C01EC1" w:rsidRPr="00EE0CE7" w:rsidRDefault="00EE0CE7" w:rsidP="00414BF9">
            <w:pPr>
              <w:pStyle w:val="Compact"/>
              <w:rPr>
                <w:rFonts w:cstheme="minorHAnsi"/>
                <w:sz w:val="22"/>
                <w:szCs w:val="22"/>
              </w:rPr>
            </w:pPr>
            <w:r w:rsidRPr="00EE0CE7">
              <w:rPr>
                <w:rFonts w:cstheme="minorHAnsi"/>
                <w:sz w:val="22"/>
                <w:szCs w:val="22"/>
              </w:rPr>
              <w:t>Individual or group assignments on implementing and testing security configurations, developing incident response plans, and documenting findings.</w:t>
            </w:r>
          </w:p>
        </w:tc>
        <w:tc>
          <w:tcPr>
            <w:tcW w:w="1842" w:type="dxa"/>
          </w:tcPr>
          <w:p w14:paraId="2DC597E0" w14:textId="2070D611" w:rsidR="00C01EC1" w:rsidRPr="00EE0CE7" w:rsidRDefault="00C01EC1" w:rsidP="00414BF9">
            <w:pPr>
              <w:pStyle w:val="Compact"/>
              <w:rPr>
                <w:rFonts w:cstheme="minorHAnsi"/>
                <w:sz w:val="22"/>
                <w:szCs w:val="22"/>
              </w:rPr>
            </w:pPr>
            <w:r w:rsidRPr="00EE0CE7">
              <w:rPr>
                <w:rFonts w:cstheme="minorHAnsi"/>
                <w:sz w:val="22"/>
                <w:szCs w:val="22"/>
              </w:rPr>
              <w:t>45</w:t>
            </w:r>
          </w:p>
        </w:tc>
        <w:tc>
          <w:tcPr>
            <w:tcW w:w="1695" w:type="dxa"/>
          </w:tcPr>
          <w:p w14:paraId="10604385" w14:textId="77777777" w:rsidR="00C01EC1" w:rsidRPr="00EE0CE7" w:rsidRDefault="00C01EC1" w:rsidP="00414BF9">
            <w:pPr>
              <w:pStyle w:val="Compact"/>
              <w:rPr>
                <w:rFonts w:cstheme="minorHAnsi"/>
                <w:sz w:val="22"/>
                <w:szCs w:val="22"/>
              </w:rPr>
            </w:pPr>
            <w:r w:rsidRPr="00EE0CE7">
              <w:rPr>
                <w:rFonts w:cstheme="minorHAnsi"/>
                <w:sz w:val="22"/>
                <w:szCs w:val="22"/>
              </w:rPr>
              <w:t>1</w:t>
            </w:r>
          </w:p>
        </w:tc>
      </w:tr>
      <w:tr w:rsidR="00C01EC1" w:rsidRPr="00EE0CE7" w14:paraId="7DEE8E0E" w14:textId="77777777" w:rsidTr="00334EBE">
        <w:tc>
          <w:tcPr>
            <w:tcW w:w="2548" w:type="dxa"/>
          </w:tcPr>
          <w:p w14:paraId="396464FF" w14:textId="77777777" w:rsidR="00C01EC1" w:rsidRPr="00EE0CE7" w:rsidRDefault="00C01EC1" w:rsidP="00414BF9">
            <w:pPr>
              <w:pStyle w:val="Compact"/>
              <w:rPr>
                <w:rFonts w:cstheme="minorHAnsi"/>
                <w:sz w:val="22"/>
                <w:szCs w:val="22"/>
              </w:rPr>
            </w:pPr>
            <w:r w:rsidRPr="00EE0CE7">
              <w:rPr>
                <w:rFonts w:cstheme="minorHAnsi"/>
                <w:b/>
                <w:bCs/>
                <w:sz w:val="22"/>
                <w:szCs w:val="22"/>
              </w:rPr>
              <w:t>Total</w:t>
            </w:r>
          </w:p>
        </w:tc>
        <w:tc>
          <w:tcPr>
            <w:tcW w:w="4110" w:type="dxa"/>
          </w:tcPr>
          <w:p w14:paraId="5B834B60" w14:textId="77777777" w:rsidR="00C01EC1" w:rsidRPr="00EE0CE7" w:rsidRDefault="00C01EC1" w:rsidP="00414BF9">
            <w:pPr>
              <w:pStyle w:val="Compact"/>
              <w:rPr>
                <w:rFonts w:cstheme="minorHAnsi"/>
                <w:sz w:val="22"/>
                <w:szCs w:val="22"/>
              </w:rPr>
            </w:pPr>
          </w:p>
        </w:tc>
        <w:tc>
          <w:tcPr>
            <w:tcW w:w="1842" w:type="dxa"/>
          </w:tcPr>
          <w:p w14:paraId="56EF7951" w14:textId="370B385F" w:rsidR="00C01EC1" w:rsidRPr="00EE0CE7" w:rsidRDefault="00334EBE" w:rsidP="00414BF9">
            <w:pPr>
              <w:pStyle w:val="Compact"/>
              <w:rPr>
                <w:rFonts w:cstheme="minorHAnsi"/>
                <w:sz w:val="22"/>
                <w:szCs w:val="22"/>
              </w:rPr>
            </w:pPr>
            <w:r w:rsidRPr="00EE0CE7">
              <w:rPr>
                <w:rFonts w:cstheme="minorHAnsi"/>
                <w:b/>
                <w:bCs/>
                <w:sz w:val="22"/>
                <w:szCs w:val="22"/>
              </w:rPr>
              <w:t>45 + 45</w:t>
            </w:r>
            <w:r w:rsidR="00C01EC1" w:rsidRPr="00EE0CE7">
              <w:rPr>
                <w:rFonts w:cstheme="minorHAnsi"/>
                <w:b/>
                <w:bCs/>
                <w:sz w:val="22"/>
                <w:szCs w:val="22"/>
              </w:rPr>
              <w:t xml:space="preserve"> Hours</w:t>
            </w:r>
          </w:p>
        </w:tc>
        <w:tc>
          <w:tcPr>
            <w:tcW w:w="1695" w:type="dxa"/>
          </w:tcPr>
          <w:p w14:paraId="3C0DF14B" w14:textId="77777777" w:rsidR="00C01EC1" w:rsidRPr="00EE0CE7" w:rsidRDefault="00C01EC1" w:rsidP="00414BF9">
            <w:pPr>
              <w:pStyle w:val="Compact"/>
              <w:rPr>
                <w:rFonts w:cstheme="minorHAnsi"/>
                <w:sz w:val="22"/>
                <w:szCs w:val="22"/>
              </w:rPr>
            </w:pPr>
            <w:r w:rsidRPr="00EE0CE7">
              <w:rPr>
                <w:rFonts w:cstheme="minorHAnsi"/>
                <w:b/>
                <w:bCs/>
                <w:sz w:val="22"/>
                <w:szCs w:val="22"/>
              </w:rPr>
              <w:t>3 Credits</w:t>
            </w:r>
          </w:p>
        </w:tc>
      </w:tr>
    </w:tbl>
    <w:p w14:paraId="015D6CA9" w14:textId="7118F111" w:rsidR="00DC4456" w:rsidRPr="00EE0CE7" w:rsidRDefault="00DC4456" w:rsidP="00EE0CE7">
      <w:pPr>
        <w:pStyle w:val="Heading1"/>
        <w:rPr>
          <w:rFonts w:asciiTheme="minorHAnsi" w:hAnsiTheme="minorHAnsi" w:cstheme="minorHAnsi"/>
          <w:b/>
          <w:color w:val="auto"/>
          <w:sz w:val="22"/>
          <w:szCs w:val="22"/>
        </w:rPr>
      </w:pPr>
      <w:r w:rsidRPr="00987BFE">
        <w:rPr>
          <w:rFonts w:asciiTheme="minorHAnsi" w:hAnsiTheme="minorHAnsi" w:cstheme="minorHAnsi"/>
          <w:b/>
          <w:color w:val="auto"/>
          <w:sz w:val="22"/>
          <w:szCs w:val="22"/>
        </w:rPr>
        <w:t>Assessment</w:t>
      </w:r>
      <w:bookmarkEnd w:id="1"/>
    </w:p>
    <w:tbl>
      <w:tblPr>
        <w:tblStyle w:val="Table"/>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164"/>
        <w:gridCol w:w="5022"/>
      </w:tblGrid>
      <w:tr w:rsidR="00E85775" w:rsidRPr="00DE20A1" w14:paraId="32C2B850" w14:textId="77777777" w:rsidTr="00E85775">
        <w:trPr>
          <w:cnfStyle w:val="100000000000" w:firstRow="1" w:lastRow="0" w:firstColumn="0" w:lastColumn="0" w:oddVBand="0" w:evenVBand="0" w:oddHBand="0" w:evenHBand="0" w:firstRowFirstColumn="0" w:firstRowLastColumn="0" w:lastRowFirstColumn="0" w:lastRowLastColumn="0"/>
          <w:trHeight w:val="406"/>
          <w:tblHeader/>
        </w:trPr>
        <w:tc>
          <w:tcPr>
            <w:tcW w:w="0" w:type="auto"/>
          </w:tcPr>
          <w:p w14:paraId="06DE771E" w14:textId="77777777" w:rsidR="00E85775" w:rsidRPr="00DE20A1" w:rsidRDefault="00E85775" w:rsidP="00AB69D3">
            <w:pPr>
              <w:pStyle w:val="Compact"/>
              <w:rPr>
                <w:sz w:val="22"/>
                <w:szCs w:val="22"/>
              </w:rPr>
            </w:pPr>
            <w:r w:rsidRPr="00DE20A1">
              <w:rPr>
                <w:b/>
                <w:bCs/>
                <w:sz w:val="22"/>
                <w:szCs w:val="22"/>
              </w:rPr>
              <w:t>Assessment</w:t>
            </w:r>
          </w:p>
        </w:tc>
        <w:tc>
          <w:tcPr>
            <w:tcW w:w="0" w:type="auto"/>
          </w:tcPr>
          <w:p w14:paraId="1F8C6B47" w14:textId="77777777" w:rsidR="00E85775" w:rsidRPr="00DE20A1" w:rsidRDefault="00E85775" w:rsidP="00AB69D3">
            <w:pPr>
              <w:pStyle w:val="Compact"/>
              <w:rPr>
                <w:sz w:val="22"/>
                <w:szCs w:val="22"/>
              </w:rPr>
            </w:pPr>
            <w:r w:rsidRPr="00DE20A1">
              <w:rPr>
                <w:b/>
                <w:bCs/>
                <w:sz w:val="22"/>
                <w:szCs w:val="22"/>
              </w:rPr>
              <w:t>Percentage of Final Grade</w:t>
            </w:r>
          </w:p>
        </w:tc>
      </w:tr>
      <w:tr w:rsidR="00E85775" w:rsidRPr="00DE20A1" w14:paraId="3605922B" w14:textId="77777777" w:rsidTr="00E85775">
        <w:trPr>
          <w:trHeight w:val="392"/>
        </w:trPr>
        <w:tc>
          <w:tcPr>
            <w:tcW w:w="0" w:type="auto"/>
          </w:tcPr>
          <w:p w14:paraId="732598CB" w14:textId="77777777" w:rsidR="00E85775" w:rsidRPr="00DE20A1" w:rsidRDefault="00E85775" w:rsidP="00AB69D3">
            <w:pPr>
              <w:pStyle w:val="Compact"/>
              <w:rPr>
                <w:sz w:val="22"/>
                <w:szCs w:val="22"/>
              </w:rPr>
            </w:pPr>
            <w:r w:rsidRPr="00DE20A1">
              <w:rPr>
                <w:sz w:val="22"/>
                <w:szCs w:val="22"/>
              </w:rPr>
              <w:t>Attendance &amp; Participation</w:t>
            </w:r>
          </w:p>
        </w:tc>
        <w:tc>
          <w:tcPr>
            <w:tcW w:w="0" w:type="auto"/>
          </w:tcPr>
          <w:p w14:paraId="0463ABBF" w14:textId="77777777" w:rsidR="00E85775" w:rsidRPr="00DE20A1" w:rsidRDefault="00E85775" w:rsidP="00AB69D3">
            <w:pPr>
              <w:pStyle w:val="Compact"/>
              <w:rPr>
                <w:sz w:val="22"/>
                <w:szCs w:val="22"/>
              </w:rPr>
            </w:pPr>
            <w:r w:rsidRPr="00DE20A1">
              <w:rPr>
                <w:sz w:val="22"/>
                <w:szCs w:val="22"/>
              </w:rPr>
              <w:t>10%</w:t>
            </w:r>
          </w:p>
        </w:tc>
      </w:tr>
      <w:tr w:rsidR="00E85775" w:rsidRPr="00DE20A1" w14:paraId="2F6F6E5A" w14:textId="77777777" w:rsidTr="00E85775">
        <w:trPr>
          <w:trHeight w:val="406"/>
        </w:trPr>
        <w:tc>
          <w:tcPr>
            <w:tcW w:w="0" w:type="auto"/>
          </w:tcPr>
          <w:p w14:paraId="0EC5467A" w14:textId="77777777" w:rsidR="00E85775" w:rsidRPr="00DE20A1" w:rsidRDefault="00E85775" w:rsidP="00AB69D3">
            <w:pPr>
              <w:pStyle w:val="Compact"/>
              <w:rPr>
                <w:sz w:val="22"/>
                <w:szCs w:val="22"/>
              </w:rPr>
            </w:pPr>
            <w:r w:rsidRPr="00DE20A1">
              <w:rPr>
                <w:sz w:val="22"/>
                <w:szCs w:val="22"/>
              </w:rPr>
              <w:t>Assignments &amp; Quizzes</w:t>
            </w:r>
          </w:p>
        </w:tc>
        <w:tc>
          <w:tcPr>
            <w:tcW w:w="0" w:type="auto"/>
          </w:tcPr>
          <w:p w14:paraId="412D7B68" w14:textId="77777777" w:rsidR="00E85775" w:rsidRPr="00DE20A1" w:rsidRDefault="00E85775" w:rsidP="00AB69D3">
            <w:pPr>
              <w:pStyle w:val="Compact"/>
              <w:rPr>
                <w:sz w:val="22"/>
                <w:szCs w:val="22"/>
              </w:rPr>
            </w:pPr>
            <w:r w:rsidRPr="00DE20A1">
              <w:rPr>
                <w:sz w:val="22"/>
                <w:szCs w:val="22"/>
              </w:rPr>
              <w:t>30%</w:t>
            </w:r>
          </w:p>
        </w:tc>
      </w:tr>
      <w:tr w:rsidR="00E85775" w:rsidRPr="00DE20A1" w14:paraId="72408189" w14:textId="77777777" w:rsidTr="00E85775">
        <w:trPr>
          <w:trHeight w:val="392"/>
        </w:trPr>
        <w:tc>
          <w:tcPr>
            <w:tcW w:w="0" w:type="auto"/>
          </w:tcPr>
          <w:p w14:paraId="60E94C3C" w14:textId="77777777" w:rsidR="00E85775" w:rsidRPr="00DE20A1" w:rsidRDefault="00E85775" w:rsidP="00AB69D3">
            <w:pPr>
              <w:pStyle w:val="Compact"/>
              <w:rPr>
                <w:sz w:val="22"/>
                <w:szCs w:val="22"/>
              </w:rPr>
            </w:pPr>
            <w:r w:rsidRPr="00DE20A1">
              <w:rPr>
                <w:sz w:val="22"/>
                <w:szCs w:val="22"/>
              </w:rPr>
              <w:t>Midterm Exam</w:t>
            </w:r>
          </w:p>
        </w:tc>
        <w:tc>
          <w:tcPr>
            <w:tcW w:w="0" w:type="auto"/>
          </w:tcPr>
          <w:p w14:paraId="711E75F5" w14:textId="77777777" w:rsidR="00E85775" w:rsidRPr="00DE20A1" w:rsidRDefault="00E85775" w:rsidP="00AB69D3">
            <w:pPr>
              <w:pStyle w:val="Compact"/>
              <w:rPr>
                <w:sz w:val="22"/>
                <w:szCs w:val="22"/>
              </w:rPr>
            </w:pPr>
            <w:r w:rsidRPr="00DE20A1">
              <w:rPr>
                <w:sz w:val="22"/>
                <w:szCs w:val="22"/>
              </w:rPr>
              <w:t>20%</w:t>
            </w:r>
          </w:p>
        </w:tc>
      </w:tr>
      <w:tr w:rsidR="00E85775" w:rsidRPr="00DE20A1" w14:paraId="5B93DF52" w14:textId="77777777" w:rsidTr="00E85775">
        <w:trPr>
          <w:trHeight w:val="406"/>
        </w:trPr>
        <w:tc>
          <w:tcPr>
            <w:tcW w:w="0" w:type="auto"/>
          </w:tcPr>
          <w:p w14:paraId="2FB66BF1" w14:textId="77777777" w:rsidR="00E85775" w:rsidRPr="00DE20A1" w:rsidRDefault="00E85775" w:rsidP="00AB69D3">
            <w:pPr>
              <w:pStyle w:val="Compact"/>
              <w:rPr>
                <w:sz w:val="22"/>
                <w:szCs w:val="22"/>
              </w:rPr>
            </w:pPr>
            <w:r w:rsidRPr="00DE20A1">
              <w:rPr>
                <w:sz w:val="22"/>
                <w:szCs w:val="22"/>
              </w:rPr>
              <w:t>Final Project</w:t>
            </w:r>
          </w:p>
        </w:tc>
        <w:tc>
          <w:tcPr>
            <w:tcW w:w="0" w:type="auto"/>
          </w:tcPr>
          <w:p w14:paraId="0457CA1B" w14:textId="77777777" w:rsidR="00E85775" w:rsidRPr="00DE20A1" w:rsidRDefault="00E85775" w:rsidP="00AB69D3">
            <w:pPr>
              <w:pStyle w:val="Compact"/>
              <w:rPr>
                <w:sz w:val="22"/>
                <w:szCs w:val="22"/>
              </w:rPr>
            </w:pPr>
            <w:r w:rsidRPr="00DE20A1">
              <w:rPr>
                <w:sz w:val="22"/>
                <w:szCs w:val="22"/>
              </w:rPr>
              <w:t>20%</w:t>
            </w:r>
          </w:p>
        </w:tc>
      </w:tr>
      <w:tr w:rsidR="00E85775" w:rsidRPr="00DE20A1" w14:paraId="2F411EAE" w14:textId="77777777" w:rsidTr="00E85775">
        <w:trPr>
          <w:trHeight w:val="392"/>
        </w:trPr>
        <w:tc>
          <w:tcPr>
            <w:tcW w:w="0" w:type="auto"/>
          </w:tcPr>
          <w:p w14:paraId="52EB2A4C" w14:textId="77777777" w:rsidR="00E85775" w:rsidRPr="00DE20A1" w:rsidRDefault="00E85775" w:rsidP="00AB69D3">
            <w:pPr>
              <w:pStyle w:val="Compact"/>
              <w:rPr>
                <w:sz w:val="22"/>
                <w:szCs w:val="22"/>
              </w:rPr>
            </w:pPr>
            <w:r w:rsidRPr="00DE20A1">
              <w:rPr>
                <w:sz w:val="22"/>
                <w:szCs w:val="22"/>
              </w:rPr>
              <w:t>Defense Presentation</w:t>
            </w:r>
          </w:p>
        </w:tc>
        <w:tc>
          <w:tcPr>
            <w:tcW w:w="0" w:type="auto"/>
          </w:tcPr>
          <w:p w14:paraId="22C299D3" w14:textId="77777777" w:rsidR="00E85775" w:rsidRPr="00DE20A1" w:rsidRDefault="00E85775" w:rsidP="00AB69D3">
            <w:pPr>
              <w:pStyle w:val="Compact"/>
              <w:rPr>
                <w:sz w:val="22"/>
                <w:szCs w:val="22"/>
              </w:rPr>
            </w:pPr>
            <w:r w:rsidRPr="00DE20A1">
              <w:rPr>
                <w:sz w:val="22"/>
                <w:szCs w:val="22"/>
              </w:rPr>
              <w:t>20%</w:t>
            </w:r>
          </w:p>
        </w:tc>
      </w:tr>
      <w:tr w:rsidR="00E85775" w:rsidRPr="00DE20A1" w14:paraId="2FA900B8" w14:textId="77777777" w:rsidTr="00E85775">
        <w:trPr>
          <w:trHeight w:val="406"/>
        </w:trPr>
        <w:tc>
          <w:tcPr>
            <w:tcW w:w="0" w:type="auto"/>
          </w:tcPr>
          <w:p w14:paraId="7042D838" w14:textId="77777777" w:rsidR="00E85775" w:rsidRPr="00DE20A1" w:rsidRDefault="00E85775" w:rsidP="00AB69D3">
            <w:pPr>
              <w:pStyle w:val="Compact"/>
              <w:rPr>
                <w:sz w:val="22"/>
                <w:szCs w:val="22"/>
              </w:rPr>
            </w:pPr>
            <w:r w:rsidRPr="00DE20A1">
              <w:rPr>
                <w:b/>
                <w:bCs/>
                <w:sz w:val="22"/>
                <w:szCs w:val="22"/>
              </w:rPr>
              <w:t>Total</w:t>
            </w:r>
          </w:p>
        </w:tc>
        <w:tc>
          <w:tcPr>
            <w:tcW w:w="0" w:type="auto"/>
          </w:tcPr>
          <w:p w14:paraId="4F6DC278" w14:textId="77777777" w:rsidR="00E85775" w:rsidRPr="00DE20A1" w:rsidRDefault="00E85775" w:rsidP="00AB69D3">
            <w:pPr>
              <w:pStyle w:val="Compact"/>
              <w:rPr>
                <w:sz w:val="22"/>
                <w:szCs w:val="22"/>
              </w:rPr>
            </w:pPr>
            <w:r w:rsidRPr="00DE20A1">
              <w:rPr>
                <w:b/>
                <w:bCs/>
                <w:sz w:val="22"/>
                <w:szCs w:val="22"/>
              </w:rPr>
              <w:t>100%</w:t>
            </w:r>
          </w:p>
        </w:tc>
      </w:tr>
    </w:tbl>
    <w:p w14:paraId="62089D85" w14:textId="77777777" w:rsidR="00054EBB" w:rsidRDefault="00054EBB" w:rsidP="002E1991">
      <w:pPr>
        <w:pStyle w:val="Normal1"/>
        <w:rPr>
          <w:color w:val="auto"/>
          <w:sz w:val="22"/>
          <w:szCs w:val="22"/>
        </w:rPr>
      </w:pPr>
    </w:p>
    <w:p w14:paraId="4EAA96EC" w14:textId="77777777" w:rsidR="00371F03" w:rsidRPr="00371F03" w:rsidRDefault="00371F03" w:rsidP="00371F03">
      <w:pPr>
        <w:rPr>
          <w:lang w:eastAsia="en-US"/>
        </w:rPr>
      </w:pPr>
    </w:p>
    <w:p w14:paraId="439E0D24" w14:textId="77777777" w:rsidR="00371F03" w:rsidRPr="00371F03" w:rsidRDefault="00371F03" w:rsidP="00371F03">
      <w:pPr>
        <w:rPr>
          <w:lang w:eastAsia="en-US"/>
        </w:rPr>
      </w:pPr>
    </w:p>
    <w:p w14:paraId="211FFF37" w14:textId="77777777" w:rsidR="00371F03" w:rsidRPr="00371F03" w:rsidRDefault="00371F03" w:rsidP="00371F03">
      <w:pPr>
        <w:rPr>
          <w:lang w:eastAsia="en-US"/>
        </w:rPr>
      </w:pPr>
    </w:p>
    <w:p w14:paraId="71496E02" w14:textId="77777777" w:rsidR="00371F03" w:rsidRPr="00371F03" w:rsidRDefault="00371F03" w:rsidP="00371F03">
      <w:pPr>
        <w:rPr>
          <w:lang w:eastAsia="en-US"/>
        </w:rPr>
      </w:pPr>
    </w:p>
    <w:p w14:paraId="20A3B362" w14:textId="77777777" w:rsidR="00371F03" w:rsidRPr="00371F03" w:rsidRDefault="00371F03" w:rsidP="00371F03">
      <w:pPr>
        <w:rPr>
          <w:lang w:eastAsia="en-US"/>
        </w:rPr>
      </w:pPr>
    </w:p>
    <w:p w14:paraId="1062D069" w14:textId="77777777" w:rsidR="00371F03" w:rsidRPr="00371F03" w:rsidRDefault="00371F03" w:rsidP="00371F03">
      <w:pPr>
        <w:rPr>
          <w:lang w:eastAsia="en-US"/>
        </w:rPr>
      </w:pPr>
    </w:p>
    <w:p w14:paraId="2FDB9421" w14:textId="77777777" w:rsidR="00371F03" w:rsidRPr="00371F03" w:rsidRDefault="00371F03" w:rsidP="00371F03">
      <w:pPr>
        <w:rPr>
          <w:lang w:eastAsia="en-US"/>
        </w:rPr>
      </w:pPr>
    </w:p>
    <w:p w14:paraId="3125A18B" w14:textId="77777777" w:rsidR="00371F03" w:rsidRPr="00371F03" w:rsidRDefault="00371F03" w:rsidP="00371F03">
      <w:pPr>
        <w:rPr>
          <w:lang w:eastAsia="en-US"/>
        </w:rPr>
      </w:pPr>
    </w:p>
    <w:p w14:paraId="6F176783" w14:textId="77777777" w:rsidR="00371F03" w:rsidRPr="00371F03" w:rsidRDefault="00371F03" w:rsidP="00371F03">
      <w:pPr>
        <w:rPr>
          <w:lang w:eastAsia="en-US"/>
        </w:rPr>
      </w:pPr>
    </w:p>
    <w:p w14:paraId="26794387" w14:textId="15AFA79B" w:rsidR="00371F03" w:rsidRDefault="00371F03" w:rsidP="00371F03">
      <w:pPr>
        <w:tabs>
          <w:tab w:val="left" w:pos="2927"/>
        </w:tabs>
        <w:rPr>
          <w:rFonts w:ascii="Arial" w:hAnsi="Arial" w:cs="Arial"/>
          <w:lang w:eastAsia="en-US"/>
        </w:rPr>
      </w:pPr>
      <w:r>
        <w:rPr>
          <w:rFonts w:ascii="Arial" w:hAnsi="Arial" w:cs="Arial"/>
          <w:lang w:eastAsia="en-US"/>
        </w:rPr>
        <w:tab/>
      </w:r>
    </w:p>
    <w:p w14:paraId="1B328582" w14:textId="15205D80" w:rsidR="00371F03" w:rsidRPr="00371F03" w:rsidRDefault="00371F03" w:rsidP="00371F03">
      <w:pPr>
        <w:tabs>
          <w:tab w:val="left" w:pos="2927"/>
        </w:tabs>
        <w:rPr>
          <w:lang w:eastAsia="en-US"/>
        </w:rPr>
        <w:sectPr w:rsidR="00371F03" w:rsidRPr="00371F03" w:rsidSect="002E1991">
          <w:footerReference w:type="default" r:id="rId10"/>
          <w:footerReference w:type="first" r:id="rId11"/>
          <w:pgSz w:w="11907" w:h="16840" w:code="9"/>
          <w:pgMar w:top="1134" w:right="851" w:bottom="851" w:left="851" w:header="720" w:footer="0" w:gutter="0"/>
          <w:cols w:space="720"/>
          <w:titlePg/>
          <w:rtlGutter/>
          <w:docGrid w:linePitch="360"/>
        </w:sectPr>
      </w:pPr>
      <w:r>
        <w:rPr>
          <w:lang w:eastAsia="en-US"/>
        </w:rPr>
        <w:lastRenderedPageBreak/>
        <w:tab/>
      </w:r>
    </w:p>
    <w:p w14:paraId="7C38925B" w14:textId="77777777" w:rsidR="00C93E3C" w:rsidRPr="00E20A45" w:rsidRDefault="008C0626" w:rsidP="00004A49">
      <w:pPr>
        <w:pStyle w:val="Default"/>
        <w:jc w:val="both"/>
        <w:rPr>
          <w:rFonts w:asciiTheme="minorHAnsi" w:hAnsiTheme="minorHAnsi" w:cstheme="minorHAnsi"/>
          <w:b/>
          <w:color w:val="auto"/>
          <w:sz w:val="22"/>
          <w:szCs w:val="22"/>
        </w:rPr>
      </w:pPr>
      <w:r w:rsidRPr="00E20A45">
        <w:rPr>
          <w:rFonts w:asciiTheme="minorHAnsi" w:hAnsiTheme="minorHAnsi" w:cstheme="minorHAnsi"/>
          <w:color w:val="auto"/>
          <w:sz w:val="22"/>
          <w:szCs w:val="22"/>
        </w:rPr>
        <w:lastRenderedPageBreak/>
        <w:t xml:space="preserve"> </w:t>
      </w:r>
      <w:r w:rsidR="00C93E3C" w:rsidRPr="00E20A45">
        <w:rPr>
          <w:rFonts w:asciiTheme="minorHAnsi" w:hAnsiTheme="minorHAnsi" w:cstheme="minorHAnsi"/>
          <w:b/>
          <w:color w:val="auto"/>
          <w:sz w:val="22"/>
          <w:szCs w:val="22"/>
        </w:rPr>
        <w:t>Course Schedul</w:t>
      </w:r>
      <w:r w:rsidR="00577827" w:rsidRPr="00E20A45">
        <w:rPr>
          <w:rFonts w:asciiTheme="minorHAnsi" w:hAnsiTheme="minorHAnsi" w:cstheme="minorHAnsi"/>
          <w:b/>
          <w:color w:val="auto"/>
          <w:sz w:val="22"/>
          <w:szCs w:val="22"/>
        </w:rPr>
        <w:t xml:space="preserve">e and Delivery </w:t>
      </w:r>
    </w:p>
    <w:p w14:paraId="2153ADDD" w14:textId="77777777" w:rsidR="00D105EC" w:rsidRPr="00E20A45" w:rsidRDefault="00D105EC" w:rsidP="00D105EC">
      <w:pPr>
        <w:pStyle w:val="Normal1"/>
        <w:rPr>
          <w:rFonts w:asciiTheme="minorHAnsi" w:hAnsiTheme="minorHAnsi" w:cstheme="minorHAnsi"/>
          <w:color w:val="auto"/>
          <w:sz w:val="22"/>
          <w:szCs w:val="22"/>
        </w:rPr>
      </w:pP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46"/>
        <w:gridCol w:w="2126"/>
        <w:gridCol w:w="4111"/>
        <w:gridCol w:w="1559"/>
        <w:gridCol w:w="1985"/>
        <w:gridCol w:w="1559"/>
        <w:gridCol w:w="1417"/>
        <w:gridCol w:w="1239"/>
      </w:tblGrid>
      <w:tr w:rsidR="00C01EC1" w:rsidRPr="00E20A45" w14:paraId="699F3C7B" w14:textId="77777777" w:rsidTr="00AD53A1">
        <w:trPr>
          <w:cnfStyle w:val="100000000000" w:firstRow="1" w:lastRow="0" w:firstColumn="0" w:lastColumn="0" w:oddVBand="0" w:evenVBand="0" w:oddHBand="0" w:evenHBand="0" w:firstRowFirstColumn="0" w:firstRowLastColumn="0" w:lastRowFirstColumn="0" w:lastRowLastColumn="0"/>
          <w:tblHeader/>
        </w:trPr>
        <w:tc>
          <w:tcPr>
            <w:tcW w:w="846" w:type="dxa"/>
            <w:tcBorders>
              <w:bottom w:val="none" w:sz="0" w:space="0" w:color="auto"/>
            </w:tcBorders>
            <w:vAlign w:val="center"/>
          </w:tcPr>
          <w:p w14:paraId="09F8F1CC" w14:textId="77777777" w:rsidR="00C01EC1" w:rsidRPr="00E20A45" w:rsidRDefault="00C01EC1" w:rsidP="00414BF9">
            <w:pPr>
              <w:pStyle w:val="Compact"/>
              <w:rPr>
                <w:rFonts w:cstheme="minorHAnsi"/>
                <w:sz w:val="22"/>
                <w:szCs w:val="22"/>
              </w:rPr>
            </w:pPr>
            <w:r w:rsidRPr="00E20A45">
              <w:rPr>
                <w:rFonts w:cstheme="minorHAnsi"/>
                <w:b/>
                <w:bCs/>
                <w:sz w:val="22"/>
                <w:szCs w:val="22"/>
              </w:rPr>
              <w:t>Week</w:t>
            </w:r>
          </w:p>
        </w:tc>
        <w:tc>
          <w:tcPr>
            <w:tcW w:w="2126" w:type="dxa"/>
            <w:tcBorders>
              <w:bottom w:val="none" w:sz="0" w:space="0" w:color="auto"/>
            </w:tcBorders>
            <w:vAlign w:val="center"/>
          </w:tcPr>
          <w:p w14:paraId="2E60D9A1" w14:textId="77777777" w:rsidR="00C01EC1" w:rsidRPr="00E20A45" w:rsidRDefault="00C01EC1" w:rsidP="00414BF9">
            <w:pPr>
              <w:pStyle w:val="Compact"/>
              <w:rPr>
                <w:rFonts w:cstheme="minorHAnsi"/>
                <w:sz w:val="22"/>
                <w:szCs w:val="22"/>
              </w:rPr>
            </w:pPr>
            <w:r w:rsidRPr="00E20A45">
              <w:rPr>
                <w:rFonts w:cstheme="minorHAnsi"/>
                <w:b/>
                <w:bCs/>
                <w:sz w:val="22"/>
                <w:szCs w:val="22"/>
              </w:rPr>
              <w:t>Lesson / Module</w:t>
            </w:r>
          </w:p>
        </w:tc>
        <w:tc>
          <w:tcPr>
            <w:tcW w:w="4111" w:type="dxa"/>
            <w:tcBorders>
              <w:bottom w:val="none" w:sz="0" w:space="0" w:color="auto"/>
            </w:tcBorders>
            <w:vAlign w:val="center"/>
          </w:tcPr>
          <w:p w14:paraId="5489CA02" w14:textId="77777777" w:rsidR="00C01EC1" w:rsidRPr="00E20A45" w:rsidRDefault="00C01EC1" w:rsidP="00414BF9">
            <w:pPr>
              <w:pStyle w:val="Compact"/>
              <w:rPr>
                <w:rFonts w:cstheme="minorHAnsi"/>
                <w:sz w:val="22"/>
                <w:szCs w:val="22"/>
              </w:rPr>
            </w:pPr>
            <w:r w:rsidRPr="00E20A45">
              <w:rPr>
                <w:rFonts w:cstheme="minorHAnsi"/>
                <w:b/>
                <w:bCs/>
                <w:sz w:val="22"/>
                <w:szCs w:val="22"/>
              </w:rPr>
              <w:t>Lesson Learning Outcomes (LLOs)</w:t>
            </w:r>
          </w:p>
        </w:tc>
        <w:tc>
          <w:tcPr>
            <w:tcW w:w="1559" w:type="dxa"/>
            <w:tcBorders>
              <w:bottom w:val="none" w:sz="0" w:space="0" w:color="auto"/>
            </w:tcBorders>
            <w:vAlign w:val="center"/>
          </w:tcPr>
          <w:p w14:paraId="4517845F" w14:textId="77777777" w:rsidR="00C01EC1" w:rsidRPr="00E20A45" w:rsidRDefault="00C01EC1" w:rsidP="00414BF9">
            <w:pPr>
              <w:pStyle w:val="Compact"/>
              <w:rPr>
                <w:rFonts w:cstheme="minorHAnsi"/>
                <w:sz w:val="22"/>
                <w:szCs w:val="22"/>
              </w:rPr>
            </w:pPr>
            <w:r w:rsidRPr="00E20A45">
              <w:rPr>
                <w:rFonts w:cstheme="minorHAnsi"/>
                <w:b/>
                <w:bCs/>
                <w:sz w:val="22"/>
                <w:szCs w:val="22"/>
              </w:rPr>
              <w:t>Level of Learning</w:t>
            </w:r>
          </w:p>
        </w:tc>
        <w:tc>
          <w:tcPr>
            <w:tcW w:w="1985" w:type="dxa"/>
            <w:tcBorders>
              <w:bottom w:val="none" w:sz="0" w:space="0" w:color="auto"/>
            </w:tcBorders>
            <w:vAlign w:val="center"/>
          </w:tcPr>
          <w:p w14:paraId="323DFB97" w14:textId="77777777" w:rsidR="00C01EC1" w:rsidRPr="00E20A45" w:rsidRDefault="00C01EC1" w:rsidP="00414BF9">
            <w:pPr>
              <w:pStyle w:val="Compact"/>
              <w:rPr>
                <w:rFonts w:cstheme="minorHAnsi"/>
                <w:sz w:val="22"/>
                <w:szCs w:val="22"/>
              </w:rPr>
            </w:pPr>
            <w:r w:rsidRPr="00E20A45">
              <w:rPr>
                <w:rFonts w:cstheme="minorHAnsi"/>
                <w:b/>
                <w:bCs/>
                <w:sz w:val="22"/>
                <w:szCs w:val="22"/>
              </w:rPr>
              <w:t>Teaching &amp; Learning Activities</w:t>
            </w:r>
          </w:p>
        </w:tc>
        <w:tc>
          <w:tcPr>
            <w:tcW w:w="1559" w:type="dxa"/>
            <w:tcBorders>
              <w:bottom w:val="none" w:sz="0" w:space="0" w:color="auto"/>
            </w:tcBorders>
            <w:vAlign w:val="center"/>
          </w:tcPr>
          <w:p w14:paraId="0EE9A9D9" w14:textId="77777777" w:rsidR="00C01EC1" w:rsidRPr="00E20A45" w:rsidRDefault="00C01EC1" w:rsidP="00414BF9">
            <w:pPr>
              <w:pStyle w:val="Compact"/>
              <w:rPr>
                <w:rFonts w:cstheme="minorHAnsi"/>
                <w:sz w:val="22"/>
                <w:szCs w:val="22"/>
              </w:rPr>
            </w:pPr>
            <w:r w:rsidRPr="00E20A45">
              <w:rPr>
                <w:rFonts w:cstheme="minorHAnsi"/>
                <w:b/>
                <w:bCs/>
                <w:sz w:val="22"/>
                <w:szCs w:val="22"/>
              </w:rPr>
              <w:t>Assessment Methods</w:t>
            </w:r>
          </w:p>
        </w:tc>
        <w:tc>
          <w:tcPr>
            <w:tcW w:w="1417" w:type="dxa"/>
            <w:tcBorders>
              <w:bottom w:val="none" w:sz="0" w:space="0" w:color="auto"/>
            </w:tcBorders>
            <w:vAlign w:val="center"/>
          </w:tcPr>
          <w:p w14:paraId="3525A314" w14:textId="77777777" w:rsidR="00C01EC1" w:rsidRPr="00E20A45" w:rsidRDefault="00C01EC1" w:rsidP="00414BF9">
            <w:pPr>
              <w:pStyle w:val="Compact"/>
              <w:rPr>
                <w:rFonts w:cstheme="minorHAnsi"/>
                <w:sz w:val="22"/>
                <w:szCs w:val="22"/>
              </w:rPr>
            </w:pPr>
            <w:r w:rsidRPr="00E20A45">
              <w:rPr>
                <w:rFonts w:cstheme="minorHAnsi"/>
                <w:b/>
                <w:bCs/>
                <w:sz w:val="22"/>
                <w:szCs w:val="22"/>
              </w:rPr>
              <w:t>Aligned CLOs</w:t>
            </w:r>
          </w:p>
        </w:tc>
        <w:tc>
          <w:tcPr>
            <w:tcW w:w="1239" w:type="dxa"/>
            <w:tcBorders>
              <w:bottom w:val="none" w:sz="0" w:space="0" w:color="auto"/>
            </w:tcBorders>
            <w:vAlign w:val="center"/>
          </w:tcPr>
          <w:p w14:paraId="7FEE0769" w14:textId="77777777" w:rsidR="00C01EC1" w:rsidRPr="00E20A45" w:rsidRDefault="00C01EC1" w:rsidP="00414BF9">
            <w:pPr>
              <w:pStyle w:val="Compact"/>
              <w:rPr>
                <w:rFonts w:cstheme="minorHAnsi"/>
                <w:sz w:val="22"/>
                <w:szCs w:val="22"/>
              </w:rPr>
            </w:pPr>
            <w:r w:rsidRPr="00E20A45">
              <w:rPr>
                <w:rFonts w:cstheme="minorHAnsi"/>
                <w:b/>
                <w:bCs/>
                <w:sz w:val="22"/>
                <w:szCs w:val="22"/>
              </w:rPr>
              <w:t>Aligned PLOs</w:t>
            </w:r>
          </w:p>
        </w:tc>
      </w:tr>
      <w:tr w:rsidR="00C01EC1" w:rsidRPr="00E20A45" w14:paraId="190EFDCC" w14:textId="77777777" w:rsidTr="00AD53A1">
        <w:tc>
          <w:tcPr>
            <w:tcW w:w="846" w:type="dxa"/>
          </w:tcPr>
          <w:p w14:paraId="1CE025E9" w14:textId="77777777" w:rsidR="00C01EC1" w:rsidRPr="00E20A45" w:rsidRDefault="00C01EC1" w:rsidP="00414BF9">
            <w:pPr>
              <w:pStyle w:val="Compact"/>
              <w:rPr>
                <w:rFonts w:cstheme="minorHAnsi"/>
                <w:sz w:val="22"/>
                <w:szCs w:val="22"/>
              </w:rPr>
            </w:pPr>
            <w:r w:rsidRPr="00E20A45">
              <w:rPr>
                <w:rFonts w:cstheme="minorHAnsi"/>
                <w:sz w:val="22"/>
                <w:szCs w:val="22"/>
              </w:rPr>
              <w:t>1–2</w:t>
            </w:r>
          </w:p>
        </w:tc>
        <w:tc>
          <w:tcPr>
            <w:tcW w:w="2126" w:type="dxa"/>
          </w:tcPr>
          <w:p w14:paraId="5E1B0C59" w14:textId="5D226A17" w:rsidR="00F205EB" w:rsidRPr="00E20A45" w:rsidRDefault="00125DF9" w:rsidP="00414BF9">
            <w:pPr>
              <w:pStyle w:val="Compact"/>
              <w:rPr>
                <w:rFonts w:cstheme="minorHAnsi"/>
                <w:sz w:val="22"/>
                <w:szCs w:val="22"/>
              </w:rPr>
            </w:pPr>
            <w:r w:rsidRPr="00E20A45">
              <w:rPr>
                <w:rFonts w:cstheme="minorHAnsi"/>
                <w:sz w:val="22"/>
                <w:szCs w:val="22"/>
              </w:rPr>
              <w:t>Introduction to Computer Security</w:t>
            </w:r>
          </w:p>
        </w:tc>
        <w:tc>
          <w:tcPr>
            <w:tcW w:w="4111" w:type="dxa"/>
          </w:tcPr>
          <w:p w14:paraId="4EB58EB8" w14:textId="20DD856F" w:rsidR="00E07A5B" w:rsidRPr="00E20A45" w:rsidRDefault="00335AC0" w:rsidP="00414BF9">
            <w:pPr>
              <w:pStyle w:val="Compact"/>
              <w:rPr>
                <w:rFonts w:cstheme="minorHAnsi"/>
                <w:sz w:val="22"/>
                <w:szCs w:val="22"/>
              </w:rPr>
            </w:pPr>
            <w:r w:rsidRPr="00E20A45">
              <w:rPr>
                <w:rFonts w:cstheme="minorHAnsi"/>
                <w:sz w:val="22"/>
                <w:szCs w:val="22"/>
              </w:rPr>
              <w:t xml:space="preserve">LLO1: Explain the goals, principles, and importance of computer and information security. </w:t>
            </w:r>
            <w:r w:rsidRPr="00E20A45">
              <w:rPr>
                <w:rFonts w:cstheme="minorHAnsi"/>
                <w:sz w:val="22"/>
                <w:szCs w:val="22"/>
              </w:rPr>
              <w:br/>
              <w:t>LLO2: Identify common threats, vulnerabilities, and attacks.</w:t>
            </w:r>
          </w:p>
        </w:tc>
        <w:tc>
          <w:tcPr>
            <w:tcW w:w="1559" w:type="dxa"/>
          </w:tcPr>
          <w:p w14:paraId="26310143" w14:textId="77777777" w:rsidR="00C01EC1" w:rsidRPr="00E20A45" w:rsidRDefault="00C01EC1" w:rsidP="00414BF9">
            <w:pPr>
              <w:pStyle w:val="Compact"/>
              <w:rPr>
                <w:rFonts w:cstheme="minorHAnsi"/>
                <w:sz w:val="22"/>
                <w:szCs w:val="22"/>
              </w:rPr>
            </w:pPr>
            <w:r w:rsidRPr="00E20A45">
              <w:rPr>
                <w:rFonts w:cstheme="minorHAnsi"/>
                <w:sz w:val="22"/>
                <w:szCs w:val="22"/>
              </w:rPr>
              <w:t>Understanding</w:t>
            </w:r>
          </w:p>
        </w:tc>
        <w:tc>
          <w:tcPr>
            <w:tcW w:w="1985" w:type="dxa"/>
          </w:tcPr>
          <w:p w14:paraId="410A27B4" w14:textId="448A1E7A" w:rsidR="00C01EC1" w:rsidRPr="00E20A45" w:rsidRDefault="00FC32B3" w:rsidP="00414BF9">
            <w:pPr>
              <w:pStyle w:val="Compact"/>
              <w:rPr>
                <w:rFonts w:cstheme="minorHAnsi"/>
                <w:sz w:val="22"/>
                <w:szCs w:val="22"/>
              </w:rPr>
            </w:pPr>
            <w:r w:rsidRPr="00E20A45">
              <w:rPr>
                <w:rFonts w:cstheme="minorHAnsi"/>
                <w:sz w:val="22"/>
                <w:szCs w:val="22"/>
              </w:rPr>
              <w:t>Lecture + Discussion</w:t>
            </w:r>
          </w:p>
        </w:tc>
        <w:tc>
          <w:tcPr>
            <w:tcW w:w="1559" w:type="dxa"/>
          </w:tcPr>
          <w:p w14:paraId="3DA1FF5B" w14:textId="77777777" w:rsidR="00C01EC1" w:rsidRPr="00E20A45" w:rsidRDefault="00C01EC1" w:rsidP="00414BF9">
            <w:pPr>
              <w:pStyle w:val="Compact"/>
              <w:rPr>
                <w:rFonts w:cstheme="minorHAnsi"/>
                <w:sz w:val="22"/>
                <w:szCs w:val="22"/>
              </w:rPr>
            </w:pPr>
            <w:r w:rsidRPr="00E20A45">
              <w:rPr>
                <w:rFonts w:cstheme="minorHAnsi"/>
                <w:sz w:val="22"/>
                <w:szCs w:val="22"/>
              </w:rPr>
              <w:t>Assignment #1</w:t>
            </w:r>
          </w:p>
        </w:tc>
        <w:tc>
          <w:tcPr>
            <w:tcW w:w="1417" w:type="dxa"/>
          </w:tcPr>
          <w:p w14:paraId="0ACE0D2B" w14:textId="77777777" w:rsidR="00C01EC1" w:rsidRPr="00E20A45" w:rsidRDefault="00C01EC1" w:rsidP="00414BF9">
            <w:pPr>
              <w:pStyle w:val="Compact"/>
              <w:rPr>
                <w:rFonts w:cstheme="minorHAnsi"/>
                <w:sz w:val="22"/>
                <w:szCs w:val="22"/>
              </w:rPr>
            </w:pPr>
            <w:r w:rsidRPr="00E20A45">
              <w:rPr>
                <w:rFonts w:cstheme="minorHAnsi"/>
                <w:sz w:val="22"/>
                <w:szCs w:val="22"/>
              </w:rPr>
              <w:t>CLO1</w:t>
            </w:r>
          </w:p>
        </w:tc>
        <w:tc>
          <w:tcPr>
            <w:tcW w:w="1239" w:type="dxa"/>
          </w:tcPr>
          <w:p w14:paraId="1DDBEC8F" w14:textId="28C53862" w:rsidR="00C01EC1" w:rsidRPr="00E20A45" w:rsidRDefault="0039482A" w:rsidP="00414BF9">
            <w:pPr>
              <w:pStyle w:val="Compact"/>
              <w:rPr>
                <w:rFonts w:cstheme="minorHAnsi"/>
                <w:sz w:val="22"/>
                <w:szCs w:val="22"/>
              </w:rPr>
            </w:pPr>
            <w:r w:rsidRPr="00E20A45">
              <w:rPr>
                <w:rFonts w:cstheme="minorHAnsi"/>
                <w:sz w:val="22"/>
                <w:szCs w:val="22"/>
              </w:rPr>
              <w:t>PLO1, PLO2</w:t>
            </w:r>
          </w:p>
        </w:tc>
      </w:tr>
      <w:tr w:rsidR="00C01EC1" w:rsidRPr="00E20A45" w14:paraId="1645F86F" w14:textId="77777777" w:rsidTr="00AD53A1">
        <w:tc>
          <w:tcPr>
            <w:tcW w:w="846" w:type="dxa"/>
          </w:tcPr>
          <w:p w14:paraId="6F2B3866" w14:textId="77777777" w:rsidR="00C01EC1" w:rsidRPr="00E20A45" w:rsidRDefault="00C01EC1" w:rsidP="00414BF9">
            <w:pPr>
              <w:pStyle w:val="Compact"/>
              <w:rPr>
                <w:rFonts w:cstheme="minorHAnsi"/>
                <w:sz w:val="22"/>
                <w:szCs w:val="22"/>
              </w:rPr>
            </w:pPr>
            <w:r w:rsidRPr="00E20A45">
              <w:rPr>
                <w:rFonts w:cstheme="minorHAnsi"/>
                <w:sz w:val="22"/>
                <w:szCs w:val="22"/>
              </w:rPr>
              <w:t>3–4</w:t>
            </w:r>
          </w:p>
        </w:tc>
        <w:tc>
          <w:tcPr>
            <w:tcW w:w="2126" w:type="dxa"/>
          </w:tcPr>
          <w:p w14:paraId="681F9138" w14:textId="43F137EB" w:rsidR="00C01EC1" w:rsidRPr="00E20A45" w:rsidRDefault="00125DF9" w:rsidP="00414BF9">
            <w:pPr>
              <w:pStyle w:val="Compact"/>
              <w:rPr>
                <w:rFonts w:cstheme="minorHAnsi"/>
                <w:sz w:val="22"/>
                <w:szCs w:val="22"/>
              </w:rPr>
            </w:pPr>
            <w:r w:rsidRPr="00E20A45">
              <w:rPr>
                <w:rFonts w:cstheme="minorHAnsi"/>
                <w:sz w:val="22"/>
                <w:szCs w:val="22"/>
              </w:rPr>
              <w:t>Security Policies and Access Control</w:t>
            </w:r>
          </w:p>
        </w:tc>
        <w:tc>
          <w:tcPr>
            <w:tcW w:w="4111" w:type="dxa"/>
          </w:tcPr>
          <w:p w14:paraId="1E130E67" w14:textId="77DF26E9" w:rsidR="00E07A5B" w:rsidRPr="00E20A45" w:rsidRDefault="00335AC0" w:rsidP="00414BF9">
            <w:pPr>
              <w:pStyle w:val="Compact"/>
              <w:rPr>
                <w:rFonts w:cstheme="minorHAnsi"/>
                <w:sz w:val="22"/>
                <w:szCs w:val="22"/>
              </w:rPr>
            </w:pPr>
            <w:r w:rsidRPr="00E20A45">
              <w:rPr>
                <w:rFonts w:cstheme="minorHAnsi"/>
                <w:sz w:val="22"/>
                <w:szCs w:val="22"/>
              </w:rPr>
              <w:t xml:space="preserve">LLO1: Describe security policies, authentication, and authorization mechanisms. </w:t>
            </w:r>
            <w:r w:rsidRPr="00E20A45">
              <w:rPr>
                <w:rFonts w:cstheme="minorHAnsi"/>
                <w:sz w:val="22"/>
                <w:szCs w:val="22"/>
              </w:rPr>
              <w:br/>
              <w:t>LLO2: Configure Windows user accounts, permissions, and password policies.</w:t>
            </w:r>
          </w:p>
        </w:tc>
        <w:tc>
          <w:tcPr>
            <w:tcW w:w="1559" w:type="dxa"/>
          </w:tcPr>
          <w:p w14:paraId="5C1C3EF6" w14:textId="0A49B5A0" w:rsidR="00C01EC1" w:rsidRPr="00E20A45" w:rsidRDefault="0046066C" w:rsidP="00414BF9">
            <w:pPr>
              <w:pStyle w:val="Compact"/>
              <w:rPr>
                <w:rFonts w:cstheme="minorHAnsi"/>
                <w:sz w:val="22"/>
                <w:szCs w:val="22"/>
              </w:rPr>
            </w:pPr>
            <w:r w:rsidRPr="00E20A45">
              <w:rPr>
                <w:rFonts w:cstheme="minorHAnsi"/>
                <w:sz w:val="22"/>
                <w:szCs w:val="22"/>
              </w:rPr>
              <w:t>Applying</w:t>
            </w:r>
          </w:p>
        </w:tc>
        <w:tc>
          <w:tcPr>
            <w:tcW w:w="1985" w:type="dxa"/>
          </w:tcPr>
          <w:p w14:paraId="42A85063" w14:textId="77777777" w:rsidR="00C01EC1" w:rsidRPr="00E20A45" w:rsidRDefault="00C01EC1" w:rsidP="00414BF9">
            <w:pPr>
              <w:pStyle w:val="Compact"/>
              <w:rPr>
                <w:rFonts w:cstheme="minorHAnsi"/>
                <w:sz w:val="22"/>
                <w:szCs w:val="22"/>
              </w:rPr>
            </w:pPr>
            <w:r w:rsidRPr="00E20A45">
              <w:rPr>
                <w:rFonts w:cstheme="minorHAnsi"/>
                <w:sz w:val="22"/>
                <w:szCs w:val="22"/>
              </w:rPr>
              <w:t>Lecture + Lab</w:t>
            </w:r>
          </w:p>
        </w:tc>
        <w:tc>
          <w:tcPr>
            <w:tcW w:w="1559" w:type="dxa"/>
          </w:tcPr>
          <w:p w14:paraId="4E20CAD1" w14:textId="77777777" w:rsidR="00C01EC1" w:rsidRPr="00E20A45" w:rsidRDefault="00C01EC1" w:rsidP="00414BF9">
            <w:pPr>
              <w:pStyle w:val="Compact"/>
              <w:rPr>
                <w:rFonts w:cstheme="minorHAnsi"/>
                <w:sz w:val="22"/>
                <w:szCs w:val="22"/>
              </w:rPr>
            </w:pPr>
            <w:r w:rsidRPr="00E20A45">
              <w:rPr>
                <w:rFonts w:cstheme="minorHAnsi"/>
                <w:sz w:val="22"/>
                <w:szCs w:val="22"/>
              </w:rPr>
              <w:t>Assignment #2</w:t>
            </w:r>
          </w:p>
        </w:tc>
        <w:tc>
          <w:tcPr>
            <w:tcW w:w="1417" w:type="dxa"/>
          </w:tcPr>
          <w:p w14:paraId="5B11A07F" w14:textId="77777777" w:rsidR="00C01EC1" w:rsidRPr="00E20A45" w:rsidRDefault="00C01EC1" w:rsidP="00414BF9">
            <w:pPr>
              <w:pStyle w:val="Compact"/>
              <w:rPr>
                <w:rFonts w:cstheme="minorHAnsi"/>
                <w:sz w:val="22"/>
                <w:szCs w:val="22"/>
              </w:rPr>
            </w:pPr>
            <w:r w:rsidRPr="00E20A45">
              <w:rPr>
                <w:rFonts w:cstheme="minorHAnsi"/>
                <w:sz w:val="22"/>
                <w:szCs w:val="22"/>
              </w:rPr>
              <w:t>CLO2</w:t>
            </w:r>
          </w:p>
        </w:tc>
        <w:tc>
          <w:tcPr>
            <w:tcW w:w="1239" w:type="dxa"/>
          </w:tcPr>
          <w:p w14:paraId="4E47098B" w14:textId="4A38B7B3" w:rsidR="00C01EC1" w:rsidRPr="00E20A45" w:rsidRDefault="00AE0053" w:rsidP="00414BF9">
            <w:pPr>
              <w:pStyle w:val="Compact"/>
              <w:rPr>
                <w:rFonts w:cstheme="minorHAnsi"/>
                <w:sz w:val="22"/>
                <w:szCs w:val="22"/>
              </w:rPr>
            </w:pPr>
            <w:r w:rsidRPr="00E20A45">
              <w:rPr>
                <w:rFonts w:cstheme="minorHAnsi"/>
                <w:sz w:val="22"/>
                <w:szCs w:val="22"/>
              </w:rPr>
              <w:t>PLO5, PLO6</w:t>
            </w:r>
          </w:p>
        </w:tc>
      </w:tr>
      <w:tr w:rsidR="00C01EC1" w:rsidRPr="00E20A45" w14:paraId="385585FF" w14:textId="77777777" w:rsidTr="00AD53A1">
        <w:tc>
          <w:tcPr>
            <w:tcW w:w="846" w:type="dxa"/>
          </w:tcPr>
          <w:p w14:paraId="1558731F" w14:textId="77777777" w:rsidR="00C01EC1" w:rsidRPr="00E20A45" w:rsidRDefault="00C01EC1" w:rsidP="00414BF9">
            <w:pPr>
              <w:pStyle w:val="Compact"/>
              <w:rPr>
                <w:rFonts w:cstheme="minorHAnsi"/>
                <w:sz w:val="22"/>
                <w:szCs w:val="22"/>
              </w:rPr>
            </w:pPr>
            <w:r w:rsidRPr="00E20A45">
              <w:rPr>
                <w:rFonts w:cstheme="minorHAnsi"/>
                <w:sz w:val="22"/>
                <w:szCs w:val="22"/>
              </w:rPr>
              <w:t>5–6</w:t>
            </w:r>
          </w:p>
        </w:tc>
        <w:tc>
          <w:tcPr>
            <w:tcW w:w="2126" w:type="dxa"/>
          </w:tcPr>
          <w:p w14:paraId="7D4539F5" w14:textId="01F533DD" w:rsidR="00C01EC1" w:rsidRPr="00E20A45" w:rsidRDefault="00125DF9" w:rsidP="00414BF9">
            <w:pPr>
              <w:pStyle w:val="Compact"/>
              <w:rPr>
                <w:rFonts w:cstheme="minorHAnsi"/>
                <w:sz w:val="22"/>
                <w:szCs w:val="22"/>
              </w:rPr>
            </w:pPr>
            <w:r w:rsidRPr="00E20A45">
              <w:rPr>
                <w:rFonts w:cstheme="minorHAnsi"/>
                <w:sz w:val="22"/>
                <w:szCs w:val="22"/>
              </w:rPr>
              <w:t>Network Security Fundamentals</w:t>
            </w:r>
          </w:p>
        </w:tc>
        <w:tc>
          <w:tcPr>
            <w:tcW w:w="4111" w:type="dxa"/>
          </w:tcPr>
          <w:p w14:paraId="63CD7A11" w14:textId="6D7200F8" w:rsidR="00E07A5B" w:rsidRPr="00E20A45" w:rsidRDefault="00335AC0" w:rsidP="00414BF9">
            <w:pPr>
              <w:pStyle w:val="Compact"/>
              <w:rPr>
                <w:rFonts w:cstheme="minorHAnsi"/>
                <w:sz w:val="22"/>
                <w:szCs w:val="22"/>
              </w:rPr>
            </w:pPr>
            <w:r w:rsidRPr="00E20A45">
              <w:rPr>
                <w:rFonts w:cstheme="minorHAnsi"/>
                <w:sz w:val="22"/>
                <w:szCs w:val="22"/>
              </w:rPr>
              <w:t xml:space="preserve">LLO1: Identify key concepts of network protection and firewalls. </w:t>
            </w:r>
            <w:r w:rsidRPr="00E20A45">
              <w:rPr>
                <w:rFonts w:cstheme="minorHAnsi"/>
                <w:sz w:val="22"/>
                <w:szCs w:val="22"/>
              </w:rPr>
              <w:br/>
              <w:t>LLO2: Configure Windows Firewall and analyze simple network traffic using Wireshark.</w:t>
            </w:r>
          </w:p>
        </w:tc>
        <w:tc>
          <w:tcPr>
            <w:tcW w:w="1559" w:type="dxa"/>
          </w:tcPr>
          <w:p w14:paraId="5CD0C700" w14:textId="77777777" w:rsidR="00C01EC1" w:rsidRPr="00E20A45" w:rsidRDefault="00C01EC1" w:rsidP="00414BF9">
            <w:pPr>
              <w:pStyle w:val="Compact"/>
              <w:rPr>
                <w:rFonts w:cstheme="minorHAnsi"/>
                <w:sz w:val="22"/>
                <w:szCs w:val="22"/>
              </w:rPr>
            </w:pPr>
            <w:r w:rsidRPr="00E20A45">
              <w:rPr>
                <w:rFonts w:cstheme="minorHAnsi"/>
                <w:sz w:val="22"/>
                <w:szCs w:val="22"/>
              </w:rPr>
              <w:t>Applying</w:t>
            </w:r>
          </w:p>
        </w:tc>
        <w:tc>
          <w:tcPr>
            <w:tcW w:w="1985" w:type="dxa"/>
          </w:tcPr>
          <w:p w14:paraId="506F2942" w14:textId="216ED418" w:rsidR="00C01EC1" w:rsidRPr="00E20A45" w:rsidRDefault="00FC32B3" w:rsidP="00414BF9">
            <w:pPr>
              <w:pStyle w:val="Compact"/>
              <w:rPr>
                <w:rFonts w:cstheme="minorHAnsi"/>
                <w:sz w:val="22"/>
                <w:szCs w:val="22"/>
              </w:rPr>
            </w:pPr>
            <w:r w:rsidRPr="00E20A45">
              <w:rPr>
                <w:rFonts w:cstheme="minorHAnsi"/>
                <w:sz w:val="22"/>
                <w:szCs w:val="22"/>
              </w:rPr>
              <w:t>Lecture + Lab</w:t>
            </w:r>
          </w:p>
        </w:tc>
        <w:tc>
          <w:tcPr>
            <w:tcW w:w="1559" w:type="dxa"/>
          </w:tcPr>
          <w:p w14:paraId="538EB625" w14:textId="77777777" w:rsidR="00C01EC1" w:rsidRPr="00E20A45" w:rsidRDefault="00C01EC1" w:rsidP="00414BF9">
            <w:pPr>
              <w:pStyle w:val="Compact"/>
              <w:rPr>
                <w:rFonts w:cstheme="minorHAnsi"/>
                <w:sz w:val="22"/>
                <w:szCs w:val="22"/>
              </w:rPr>
            </w:pPr>
            <w:r w:rsidRPr="00E20A45">
              <w:rPr>
                <w:rFonts w:cstheme="minorHAnsi"/>
                <w:sz w:val="22"/>
                <w:szCs w:val="22"/>
              </w:rPr>
              <w:t>Assignment #3</w:t>
            </w:r>
          </w:p>
        </w:tc>
        <w:tc>
          <w:tcPr>
            <w:tcW w:w="1417" w:type="dxa"/>
          </w:tcPr>
          <w:p w14:paraId="24EE9C3C" w14:textId="2ACD891B" w:rsidR="00C01EC1" w:rsidRPr="00E20A45" w:rsidRDefault="0039482A" w:rsidP="00414BF9">
            <w:pPr>
              <w:pStyle w:val="Compact"/>
              <w:rPr>
                <w:rFonts w:cstheme="minorHAnsi"/>
                <w:sz w:val="22"/>
                <w:szCs w:val="22"/>
              </w:rPr>
            </w:pPr>
            <w:r w:rsidRPr="00E20A45">
              <w:rPr>
                <w:rFonts w:cstheme="minorHAnsi"/>
                <w:sz w:val="22"/>
                <w:szCs w:val="22"/>
              </w:rPr>
              <w:t>CLO2</w:t>
            </w:r>
          </w:p>
        </w:tc>
        <w:tc>
          <w:tcPr>
            <w:tcW w:w="1239" w:type="dxa"/>
          </w:tcPr>
          <w:p w14:paraId="70EC67C3" w14:textId="5BB8F09C" w:rsidR="00C01EC1" w:rsidRPr="00E20A45" w:rsidRDefault="00AE0053" w:rsidP="00414BF9">
            <w:pPr>
              <w:pStyle w:val="Compact"/>
              <w:rPr>
                <w:rFonts w:cstheme="minorHAnsi"/>
                <w:sz w:val="22"/>
                <w:szCs w:val="22"/>
              </w:rPr>
            </w:pPr>
            <w:r w:rsidRPr="00E20A45">
              <w:rPr>
                <w:rFonts w:cstheme="minorHAnsi"/>
                <w:sz w:val="22"/>
                <w:szCs w:val="22"/>
              </w:rPr>
              <w:t>PLO5, PLO6</w:t>
            </w:r>
          </w:p>
        </w:tc>
      </w:tr>
      <w:tr w:rsidR="00C01EC1" w:rsidRPr="00E20A45" w14:paraId="167D7701" w14:textId="77777777" w:rsidTr="00AD53A1">
        <w:tc>
          <w:tcPr>
            <w:tcW w:w="846" w:type="dxa"/>
          </w:tcPr>
          <w:p w14:paraId="44025FAD" w14:textId="1BAE1C06" w:rsidR="00C01EC1" w:rsidRPr="00E20A45" w:rsidRDefault="00C01EC1" w:rsidP="00414BF9">
            <w:pPr>
              <w:pStyle w:val="Compact"/>
              <w:rPr>
                <w:rFonts w:cstheme="minorHAnsi"/>
                <w:sz w:val="22"/>
                <w:szCs w:val="22"/>
              </w:rPr>
            </w:pPr>
            <w:r w:rsidRPr="00E20A45">
              <w:rPr>
                <w:rFonts w:cstheme="minorHAnsi"/>
                <w:sz w:val="22"/>
                <w:szCs w:val="22"/>
              </w:rPr>
              <w:t>7</w:t>
            </w:r>
          </w:p>
        </w:tc>
        <w:tc>
          <w:tcPr>
            <w:tcW w:w="2126" w:type="dxa"/>
          </w:tcPr>
          <w:p w14:paraId="2A1D5A19" w14:textId="77777777" w:rsidR="00C01EC1" w:rsidRPr="00E20A45" w:rsidRDefault="00C01EC1" w:rsidP="00414BF9">
            <w:pPr>
              <w:pStyle w:val="Compact"/>
              <w:rPr>
                <w:rFonts w:cstheme="minorHAnsi"/>
                <w:sz w:val="22"/>
                <w:szCs w:val="22"/>
              </w:rPr>
            </w:pPr>
            <w:r w:rsidRPr="00E20A45">
              <w:rPr>
                <w:rFonts w:cstheme="minorHAnsi"/>
                <w:sz w:val="22"/>
                <w:szCs w:val="22"/>
              </w:rPr>
              <w:t>Midterm Exam</w:t>
            </w:r>
          </w:p>
        </w:tc>
        <w:tc>
          <w:tcPr>
            <w:tcW w:w="4111" w:type="dxa"/>
          </w:tcPr>
          <w:p w14:paraId="43163A4A" w14:textId="1A8BF805" w:rsidR="00AD53A1" w:rsidRPr="00E20A45" w:rsidRDefault="00335AC0" w:rsidP="00414BF9">
            <w:pPr>
              <w:pStyle w:val="Compact"/>
              <w:rPr>
                <w:rFonts w:cstheme="minorHAnsi"/>
                <w:sz w:val="22"/>
                <w:szCs w:val="22"/>
              </w:rPr>
            </w:pPr>
            <w:r w:rsidRPr="00E20A45">
              <w:rPr>
                <w:rFonts w:cstheme="minorHAnsi"/>
                <w:sz w:val="22"/>
                <w:szCs w:val="22"/>
              </w:rPr>
              <w:t>Assess understanding of core security principles and applied configurations.</w:t>
            </w:r>
          </w:p>
        </w:tc>
        <w:tc>
          <w:tcPr>
            <w:tcW w:w="1559" w:type="dxa"/>
          </w:tcPr>
          <w:p w14:paraId="46C6EE1E" w14:textId="77777777" w:rsidR="00C01EC1" w:rsidRPr="00E20A45" w:rsidRDefault="00C01EC1" w:rsidP="00414BF9">
            <w:pPr>
              <w:pStyle w:val="Compact"/>
              <w:rPr>
                <w:rFonts w:cstheme="minorHAnsi"/>
                <w:sz w:val="22"/>
                <w:szCs w:val="22"/>
              </w:rPr>
            </w:pPr>
            <w:r w:rsidRPr="00E20A45">
              <w:rPr>
                <w:rFonts w:cstheme="minorHAnsi"/>
                <w:sz w:val="22"/>
                <w:szCs w:val="22"/>
              </w:rPr>
              <w:t>Evaluating</w:t>
            </w:r>
          </w:p>
        </w:tc>
        <w:tc>
          <w:tcPr>
            <w:tcW w:w="1985" w:type="dxa"/>
          </w:tcPr>
          <w:p w14:paraId="58A9C871" w14:textId="69CC654A" w:rsidR="00C01EC1" w:rsidRPr="00E20A45" w:rsidRDefault="00FC32B3" w:rsidP="00414BF9">
            <w:pPr>
              <w:pStyle w:val="Compact"/>
              <w:rPr>
                <w:rFonts w:cstheme="minorHAnsi"/>
                <w:sz w:val="22"/>
                <w:szCs w:val="22"/>
              </w:rPr>
            </w:pPr>
            <w:r w:rsidRPr="00E20A45">
              <w:rPr>
                <w:rFonts w:cstheme="minorHAnsi"/>
                <w:sz w:val="22"/>
                <w:szCs w:val="22"/>
              </w:rPr>
              <w:t>Exam + Review</w:t>
            </w:r>
          </w:p>
        </w:tc>
        <w:tc>
          <w:tcPr>
            <w:tcW w:w="1559" w:type="dxa"/>
          </w:tcPr>
          <w:p w14:paraId="047B8533" w14:textId="77777777" w:rsidR="00C01EC1" w:rsidRPr="00E20A45" w:rsidRDefault="00C01EC1" w:rsidP="00414BF9">
            <w:pPr>
              <w:pStyle w:val="Compact"/>
              <w:rPr>
                <w:rFonts w:cstheme="minorHAnsi"/>
                <w:sz w:val="22"/>
                <w:szCs w:val="22"/>
              </w:rPr>
            </w:pPr>
            <w:r w:rsidRPr="00E20A45">
              <w:rPr>
                <w:rFonts w:cstheme="minorHAnsi"/>
                <w:sz w:val="22"/>
                <w:szCs w:val="22"/>
              </w:rPr>
              <w:t>Midterm Exam</w:t>
            </w:r>
          </w:p>
        </w:tc>
        <w:tc>
          <w:tcPr>
            <w:tcW w:w="1417" w:type="dxa"/>
          </w:tcPr>
          <w:p w14:paraId="11B1A975" w14:textId="50D200C7" w:rsidR="00C01EC1" w:rsidRPr="00E20A45" w:rsidRDefault="00C01EC1" w:rsidP="00414BF9">
            <w:pPr>
              <w:pStyle w:val="Compact"/>
              <w:rPr>
                <w:rFonts w:cstheme="minorHAnsi"/>
                <w:sz w:val="22"/>
                <w:szCs w:val="22"/>
              </w:rPr>
            </w:pPr>
            <w:r w:rsidRPr="00E20A45">
              <w:rPr>
                <w:rFonts w:cstheme="minorHAnsi"/>
                <w:sz w:val="22"/>
                <w:szCs w:val="22"/>
              </w:rPr>
              <w:t>CLO1–CLO</w:t>
            </w:r>
            <w:r w:rsidR="00AE0053" w:rsidRPr="00E20A45">
              <w:rPr>
                <w:rFonts w:cstheme="minorHAnsi"/>
                <w:sz w:val="22"/>
                <w:szCs w:val="22"/>
              </w:rPr>
              <w:t>2</w:t>
            </w:r>
          </w:p>
        </w:tc>
        <w:tc>
          <w:tcPr>
            <w:tcW w:w="1239" w:type="dxa"/>
          </w:tcPr>
          <w:p w14:paraId="67BE9C42" w14:textId="7E56773C" w:rsidR="00C01EC1" w:rsidRPr="00E20A45" w:rsidRDefault="00AE0053" w:rsidP="00414BF9">
            <w:pPr>
              <w:pStyle w:val="Compact"/>
              <w:rPr>
                <w:rFonts w:cstheme="minorHAnsi"/>
                <w:sz w:val="22"/>
                <w:szCs w:val="22"/>
              </w:rPr>
            </w:pPr>
            <w:r w:rsidRPr="00E20A45">
              <w:rPr>
                <w:rFonts w:cstheme="minorHAnsi"/>
                <w:sz w:val="22"/>
                <w:szCs w:val="22"/>
              </w:rPr>
              <w:t>PLO3, PLO5, PLO6</w:t>
            </w:r>
          </w:p>
        </w:tc>
      </w:tr>
      <w:tr w:rsidR="00C01EC1" w:rsidRPr="00E20A45" w14:paraId="3906AB66" w14:textId="77777777" w:rsidTr="00AD53A1">
        <w:tc>
          <w:tcPr>
            <w:tcW w:w="846" w:type="dxa"/>
          </w:tcPr>
          <w:p w14:paraId="664B31D6" w14:textId="77777777" w:rsidR="00C01EC1" w:rsidRPr="00E20A45" w:rsidRDefault="00C01EC1" w:rsidP="00414BF9">
            <w:pPr>
              <w:pStyle w:val="Compact"/>
              <w:rPr>
                <w:rFonts w:cstheme="minorHAnsi"/>
                <w:sz w:val="22"/>
                <w:szCs w:val="22"/>
              </w:rPr>
            </w:pPr>
            <w:r w:rsidRPr="00E20A45">
              <w:rPr>
                <w:rFonts w:cstheme="minorHAnsi"/>
                <w:sz w:val="22"/>
                <w:szCs w:val="22"/>
              </w:rPr>
              <w:t>8–9</w:t>
            </w:r>
          </w:p>
        </w:tc>
        <w:tc>
          <w:tcPr>
            <w:tcW w:w="2126" w:type="dxa"/>
          </w:tcPr>
          <w:p w14:paraId="6DC3BBBA" w14:textId="273F9778" w:rsidR="00C01EC1" w:rsidRPr="00E20A45" w:rsidRDefault="00125DF9" w:rsidP="00414BF9">
            <w:pPr>
              <w:pStyle w:val="Compact"/>
              <w:rPr>
                <w:rFonts w:cstheme="minorHAnsi"/>
                <w:sz w:val="22"/>
                <w:szCs w:val="22"/>
              </w:rPr>
            </w:pPr>
            <w:r w:rsidRPr="00E20A45">
              <w:rPr>
                <w:rFonts w:cstheme="minorHAnsi"/>
                <w:sz w:val="22"/>
                <w:szCs w:val="22"/>
              </w:rPr>
              <w:t>Encryption and Data Protection</w:t>
            </w:r>
          </w:p>
        </w:tc>
        <w:tc>
          <w:tcPr>
            <w:tcW w:w="4111" w:type="dxa"/>
          </w:tcPr>
          <w:p w14:paraId="0905B85F" w14:textId="4AD125D6" w:rsidR="00E07A5B" w:rsidRPr="00E20A45" w:rsidRDefault="00335AC0" w:rsidP="00414BF9">
            <w:pPr>
              <w:pStyle w:val="Compact"/>
              <w:rPr>
                <w:rFonts w:cstheme="minorHAnsi"/>
                <w:sz w:val="22"/>
                <w:szCs w:val="22"/>
              </w:rPr>
            </w:pPr>
            <w:r w:rsidRPr="00E20A45">
              <w:rPr>
                <w:rFonts w:cstheme="minorHAnsi"/>
                <w:sz w:val="22"/>
                <w:szCs w:val="22"/>
              </w:rPr>
              <w:t xml:space="preserve">LLO1: Explain basic cryptographic principles. </w:t>
            </w:r>
            <w:r w:rsidRPr="00E20A45">
              <w:rPr>
                <w:rFonts w:cstheme="minorHAnsi"/>
                <w:sz w:val="22"/>
                <w:szCs w:val="22"/>
              </w:rPr>
              <w:br/>
              <w:t>LLO2: Apply file and message encryption using OpenSSL and GnuPG.</w:t>
            </w:r>
          </w:p>
        </w:tc>
        <w:tc>
          <w:tcPr>
            <w:tcW w:w="1559" w:type="dxa"/>
          </w:tcPr>
          <w:p w14:paraId="3B7EDA45" w14:textId="77777777" w:rsidR="00C01EC1" w:rsidRPr="00E20A45" w:rsidRDefault="00C01EC1" w:rsidP="00414BF9">
            <w:pPr>
              <w:pStyle w:val="Compact"/>
              <w:rPr>
                <w:rFonts w:cstheme="minorHAnsi"/>
                <w:sz w:val="22"/>
                <w:szCs w:val="22"/>
              </w:rPr>
            </w:pPr>
            <w:r w:rsidRPr="00E20A45">
              <w:rPr>
                <w:rFonts w:cstheme="minorHAnsi"/>
                <w:sz w:val="22"/>
                <w:szCs w:val="22"/>
              </w:rPr>
              <w:t>Applying</w:t>
            </w:r>
          </w:p>
        </w:tc>
        <w:tc>
          <w:tcPr>
            <w:tcW w:w="1985" w:type="dxa"/>
          </w:tcPr>
          <w:p w14:paraId="0C886708" w14:textId="112030FB" w:rsidR="00C01EC1" w:rsidRPr="00E20A45" w:rsidRDefault="00FC32B3" w:rsidP="00414BF9">
            <w:pPr>
              <w:pStyle w:val="Compact"/>
              <w:rPr>
                <w:rFonts w:cstheme="minorHAnsi"/>
                <w:sz w:val="22"/>
                <w:szCs w:val="22"/>
              </w:rPr>
            </w:pPr>
            <w:r w:rsidRPr="00E20A45">
              <w:rPr>
                <w:rFonts w:cstheme="minorHAnsi"/>
                <w:sz w:val="22"/>
                <w:szCs w:val="22"/>
              </w:rPr>
              <w:t>Lecture + Lab</w:t>
            </w:r>
          </w:p>
        </w:tc>
        <w:tc>
          <w:tcPr>
            <w:tcW w:w="1559" w:type="dxa"/>
          </w:tcPr>
          <w:p w14:paraId="67E548D7" w14:textId="77777777" w:rsidR="00C01EC1" w:rsidRPr="00E20A45" w:rsidRDefault="00C01EC1" w:rsidP="00414BF9">
            <w:pPr>
              <w:pStyle w:val="Compact"/>
              <w:rPr>
                <w:rFonts w:cstheme="minorHAnsi"/>
                <w:sz w:val="22"/>
                <w:szCs w:val="22"/>
              </w:rPr>
            </w:pPr>
            <w:r w:rsidRPr="00E20A45">
              <w:rPr>
                <w:rFonts w:cstheme="minorHAnsi"/>
                <w:sz w:val="22"/>
                <w:szCs w:val="22"/>
              </w:rPr>
              <w:t>Assignment #4</w:t>
            </w:r>
          </w:p>
        </w:tc>
        <w:tc>
          <w:tcPr>
            <w:tcW w:w="1417" w:type="dxa"/>
          </w:tcPr>
          <w:p w14:paraId="62283D04" w14:textId="692C6644" w:rsidR="00C01EC1" w:rsidRPr="00E20A45" w:rsidRDefault="0039482A" w:rsidP="00414BF9">
            <w:pPr>
              <w:pStyle w:val="Compact"/>
              <w:rPr>
                <w:rFonts w:cstheme="minorHAnsi"/>
                <w:sz w:val="22"/>
                <w:szCs w:val="22"/>
              </w:rPr>
            </w:pPr>
            <w:r w:rsidRPr="00E20A45">
              <w:rPr>
                <w:rFonts w:cstheme="minorHAnsi"/>
                <w:sz w:val="22"/>
                <w:szCs w:val="22"/>
              </w:rPr>
              <w:t>CLO2</w:t>
            </w:r>
          </w:p>
        </w:tc>
        <w:tc>
          <w:tcPr>
            <w:tcW w:w="1239" w:type="dxa"/>
          </w:tcPr>
          <w:p w14:paraId="3CB9A549" w14:textId="36D9FB60" w:rsidR="00C01EC1" w:rsidRPr="00E20A45" w:rsidRDefault="0039482A" w:rsidP="00414BF9">
            <w:pPr>
              <w:pStyle w:val="Compact"/>
              <w:rPr>
                <w:rFonts w:cstheme="minorHAnsi"/>
                <w:sz w:val="22"/>
                <w:szCs w:val="22"/>
              </w:rPr>
            </w:pPr>
            <w:r w:rsidRPr="00E20A45">
              <w:rPr>
                <w:rFonts w:cstheme="minorHAnsi"/>
                <w:sz w:val="22"/>
                <w:szCs w:val="22"/>
              </w:rPr>
              <w:t>PLO1–PLO6</w:t>
            </w:r>
          </w:p>
        </w:tc>
      </w:tr>
      <w:tr w:rsidR="00C01EC1" w:rsidRPr="00E20A45" w14:paraId="3DBC2F35" w14:textId="77777777" w:rsidTr="00AD53A1">
        <w:tc>
          <w:tcPr>
            <w:tcW w:w="846" w:type="dxa"/>
          </w:tcPr>
          <w:p w14:paraId="4FEA45A4" w14:textId="7023E8AE" w:rsidR="00C01EC1" w:rsidRPr="00E20A45" w:rsidRDefault="00C01EC1" w:rsidP="00414BF9">
            <w:pPr>
              <w:pStyle w:val="Compact"/>
              <w:rPr>
                <w:rFonts w:cstheme="minorHAnsi"/>
                <w:sz w:val="22"/>
                <w:szCs w:val="22"/>
              </w:rPr>
            </w:pPr>
            <w:r w:rsidRPr="00E20A45">
              <w:rPr>
                <w:rFonts w:cstheme="minorHAnsi"/>
                <w:sz w:val="22"/>
                <w:szCs w:val="22"/>
              </w:rPr>
              <w:t>10</w:t>
            </w:r>
            <w:r w:rsidR="002C2C51" w:rsidRPr="00E20A45">
              <w:rPr>
                <w:rFonts w:cstheme="minorHAnsi"/>
                <w:sz w:val="22"/>
                <w:szCs w:val="22"/>
              </w:rPr>
              <w:t>-11</w:t>
            </w:r>
          </w:p>
        </w:tc>
        <w:tc>
          <w:tcPr>
            <w:tcW w:w="2126" w:type="dxa"/>
          </w:tcPr>
          <w:p w14:paraId="697E7965" w14:textId="798FABD8" w:rsidR="00C01EC1" w:rsidRPr="00E20A45" w:rsidRDefault="00125DF9" w:rsidP="00414BF9">
            <w:pPr>
              <w:pStyle w:val="Compact"/>
              <w:rPr>
                <w:rFonts w:cstheme="minorHAnsi"/>
                <w:sz w:val="22"/>
                <w:szCs w:val="22"/>
              </w:rPr>
            </w:pPr>
            <w:r w:rsidRPr="00E20A45">
              <w:rPr>
                <w:rFonts w:cstheme="minorHAnsi"/>
                <w:sz w:val="22"/>
                <w:szCs w:val="22"/>
              </w:rPr>
              <w:t>Incident Response and Risk Management</w:t>
            </w:r>
          </w:p>
        </w:tc>
        <w:tc>
          <w:tcPr>
            <w:tcW w:w="4111" w:type="dxa"/>
          </w:tcPr>
          <w:p w14:paraId="34040935" w14:textId="302F26A7" w:rsidR="00E07A5B" w:rsidRPr="00E20A45" w:rsidRDefault="00335AC0" w:rsidP="00414BF9">
            <w:pPr>
              <w:pStyle w:val="Compact"/>
              <w:rPr>
                <w:rFonts w:cstheme="minorHAnsi"/>
                <w:sz w:val="22"/>
                <w:szCs w:val="22"/>
              </w:rPr>
            </w:pPr>
            <w:r w:rsidRPr="00E20A45">
              <w:rPr>
                <w:rFonts w:cstheme="minorHAnsi"/>
                <w:sz w:val="22"/>
                <w:szCs w:val="22"/>
              </w:rPr>
              <w:t xml:space="preserve">LLO1: Identify steps in incident response and recovery. </w:t>
            </w:r>
            <w:r w:rsidRPr="00E20A45">
              <w:rPr>
                <w:rFonts w:cstheme="minorHAnsi"/>
                <w:sz w:val="22"/>
                <w:szCs w:val="22"/>
              </w:rPr>
              <w:br/>
              <w:t>LLO2: Evaluate and document risk assessment scenarios.</w:t>
            </w:r>
          </w:p>
        </w:tc>
        <w:tc>
          <w:tcPr>
            <w:tcW w:w="1559" w:type="dxa"/>
          </w:tcPr>
          <w:p w14:paraId="19E21737" w14:textId="5BC563C3" w:rsidR="00C01EC1" w:rsidRPr="00E20A45" w:rsidRDefault="00FC32B3" w:rsidP="00414BF9">
            <w:pPr>
              <w:pStyle w:val="Compact"/>
              <w:rPr>
                <w:rFonts w:cstheme="minorHAnsi"/>
                <w:sz w:val="22"/>
                <w:szCs w:val="22"/>
              </w:rPr>
            </w:pPr>
            <w:r w:rsidRPr="00E20A45">
              <w:rPr>
                <w:rFonts w:cstheme="minorHAnsi"/>
                <w:sz w:val="22"/>
                <w:szCs w:val="22"/>
              </w:rPr>
              <w:t>Analyzing / Evaluating</w:t>
            </w:r>
          </w:p>
        </w:tc>
        <w:tc>
          <w:tcPr>
            <w:tcW w:w="1985" w:type="dxa"/>
          </w:tcPr>
          <w:p w14:paraId="11A14E1C" w14:textId="21753363" w:rsidR="00C01EC1" w:rsidRPr="00E20A45" w:rsidRDefault="00FC32B3" w:rsidP="00414BF9">
            <w:pPr>
              <w:pStyle w:val="Compact"/>
              <w:rPr>
                <w:rFonts w:cstheme="minorHAnsi"/>
                <w:sz w:val="22"/>
                <w:szCs w:val="22"/>
              </w:rPr>
            </w:pPr>
            <w:r w:rsidRPr="00E20A45">
              <w:rPr>
                <w:rFonts w:cstheme="minorHAnsi"/>
                <w:sz w:val="22"/>
                <w:szCs w:val="22"/>
              </w:rPr>
              <w:t>Case Study + Group Work</w:t>
            </w:r>
          </w:p>
        </w:tc>
        <w:tc>
          <w:tcPr>
            <w:tcW w:w="1559" w:type="dxa"/>
          </w:tcPr>
          <w:p w14:paraId="743E3354" w14:textId="77777777" w:rsidR="00C01EC1" w:rsidRPr="00E20A45" w:rsidRDefault="00C01EC1" w:rsidP="00414BF9">
            <w:pPr>
              <w:pStyle w:val="Compact"/>
              <w:rPr>
                <w:rFonts w:cstheme="minorHAnsi"/>
                <w:sz w:val="22"/>
                <w:szCs w:val="22"/>
              </w:rPr>
            </w:pPr>
            <w:r w:rsidRPr="00E20A45">
              <w:rPr>
                <w:rFonts w:cstheme="minorHAnsi"/>
                <w:sz w:val="22"/>
                <w:szCs w:val="22"/>
              </w:rPr>
              <w:t>Assignment #5</w:t>
            </w:r>
          </w:p>
        </w:tc>
        <w:tc>
          <w:tcPr>
            <w:tcW w:w="1417" w:type="dxa"/>
          </w:tcPr>
          <w:p w14:paraId="11440F56" w14:textId="482512CB" w:rsidR="00C01EC1" w:rsidRPr="00E20A45" w:rsidRDefault="0039482A" w:rsidP="00414BF9">
            <w:pPr>
              <w:pStyle w:val="Compact"/>
              <w:rPr>
                <w:rFonts w:cstheme="minorHAnsi"/>
                <w:sz w:val="22"/>
                <w:szCs w:val="22"/>
              </w:rPr>
            </w:pPr>
            <w:r w:rsidRPr="00E20A45">
              <w:rPr>
                <w:rFonts w:cstheme="minorHAnsi"/>
                <w:sz w:val="22"/>
                <w:szCs w:val="22"/>
              </w:rPr>
              <w:t>CLO3</w:t>
            </w:r>
          </w:p>
        </w:tc>
        <w:tc>
          <w:tcPr>
            <w:tcW w:w="1239" w:type="dxa"/>
          </w:tcPr>
          <w:p w14:paraId="7B0D066B" w14:textId="691514ED" w:rsidR="00C01EC1" w:rsidRPr="00E20A45" w:rsidRDefault="00AE0053" w:rsidP="00414BF9">
            <w:pPr>
              <w:pStyle w:val="Compact"/>
              <w:rPr>
                <w:rFonts w:cstheme="minorHAnsi"/>
                <w:sz w:val="22"/>
                <w:szCs w:val="22"/>
              </w:rPr>
            </w:pPr>
            <w:r w:rsidRPr="00E20A45">
              <w:rPr>
                <w:rFonts w:cstheme="minorHAnsi"/>
                <w:sz w:val="22"/>
                <w:szCs w:val="22"/>
              </w:rPr>
              <w:t>PLO5, PLO6</w:t>
            </w:r>
          </w:p>
        </w:tc>
      </w:tr>
      <w:tr w:rsidR="00C01EC1" w:rsidRPr="00E20A45" w14:paraId="34EC31D9" w14:textId="77777777" w:rsidTr="00AD53A1">
        <w:tc>
          <w:tcPr>
            <w:tcW w:w="846" w:type="dxa"/>
          </w:tcPr>
          <w:p w14:paraId="776BD34D" w14:textId="4B05C33F" w:rsidR="00C01EC1" w:rsidRPr="00E20A45" w:rsidRDefault="00C01EC1" w:rsidP="00414BF9">
            <w:pPr>
              <w:pStyle w:val="Compact"/>
              <w:rPr>
                <w:rFonts w:cstheme="minorHAnsi"/>
                <w:sz w:val="22"/>
                <w:szCs w:val="22"/>
              </w:rPr>
            </w:pPr>
            <w:r w:rsidRPr="00E20A45">
              <w:rPr>
                <w:rFonts w:cstheme="minorHAnsi"/>
                <w:sz w:val="22"/>
                <w:szCs w:val="22"/>
              </w:rPr>
              <w:t>1</w:t>
            </w:r>
            <w:r w:rsidR="002C2C51" w:rsidRPr="00E20A45">
              <w:rPr>
                <w:rFonts w:cstheme="minorHAnsi"/>
                <w:sz w:val="22"/>
                <w:szCs w:val="22"/>
              </w:rPr>
              <w:t>2-13</w:t>
            </w:r>
          </w:p>
        </w:tc>
        <w:tc>
          <w:tcPr>
            <w:tcW w:w="2126" w:type="dxa"/>
          </w:tcPr>
          <w:p w14:paraId="7E962303" w14:textId="55814C27" w:rsidR="00C01EC1" w:rsidRPr="00E20A45" w:rsidRDefault="00125DF9" w:rsidP="00414BF9">
            <w:pPr>
              <w:pStyle w:val="Compact"/>
              <w:rPr>
                <w:rFonts w:cstheme="minorHAnsi"/>
                <w:sz w:val="22"/>
                <w:szCs w:val="22"/>
              </w:rPr>
            </w:pPr>
            <w:r w:rsidRPr="00E20A45">
              <w:rPr>
                <w:rFonts w:cstheme="minorHAnsi"/>
                <w:sz w:val="22"/>
                <w:szCs w:val="22"/>
              </w:rPr>
              <w:t>Security Auditing and Monitoring</w:t>
            </w:r>
          </w:p>
        </w:tc>
        <w:tc>
          <w:tcPr>
            <w:tcW w:w="4111" w:type="dxa"/>
          </w:tcPr>
          <w:p w14:paraId="60CA159C" w14:textId="72BDB8CE" w:rsidR="00E07A5B" w:rsidRPr="00E20A45" w:rsidRDefault="00335AC0" w:rsidP="00414BF9">
            <w:pPr>
              <w:pStyle w:val="Compact"/>
              <w:rPr>
                <w:rFonts w:cstheme="minorHAnsi"/>
                <w:sz w:val="22"/>
                <w:szCs w:val="22"/>
              </w:rPr>
            </w:pPr>
            <w:r w:rsidRPr="00E20A45">
              <w:rPr>
                <w:rFonts w:cstheme="minorHAnsi"/>
                <w:sz w:val="22"/>
                <w:szCs w:val="22"/>
              </w:rPr>
              <w:t xml:space="preserve">LLO1: Use Windows Event Viewer to monitor system and security logs. </w:t>
            </w:r>
            <w:r w:rsidRPr="00E20A45">
              <w:rPr>
                <w:rFonts w:cstheme="minorHAnsi"/>
                <w:sz w:val="22"/>
                <w:szCs w:val="22"/>
              </w:rPr>
              <w:br/>
              <w:t>LLO2: Interpret findings and suggest corrective actions.</w:t>
            </w:r>
          </w:p>
        </w:tc>
        <w:tc>
          <w:tcPr>
            <w:tcW w:w="1559" w:type="dxa"/>
          </w:tcPr>
          <w:p w14:paraId="43ABF4B0" w14:textId="6C0D926E" w:rsidR="00C01EC1" w:rsidRPr="00E20A45" w:rsidRDefault="0046066C" w:rsidP="00414BF9">
            <w:pPr>
              <w:pStyle w:val="Compact"/>
              <w:rPr>
                <w:rFonts w:cstheme="minorHAnsi"/>
                <w:sz w:val="22"/>
                <w:szCs w:val="22"/>
              </w:rPr>
            </w:pPr>
            <w:r w:rsidRPr="00E20A45">
              <w:rPr>
                <w:rFonts w:cstheme="minorHAnsi"/>
                <w:sz w:val="22"/>
                <w:szCs w:val="22"/>
              </w:rPr>
              <w:t>Analyzing</w:t>
            </w:r>
          </w:p>
        </w:tc>
        <w:tc>
          <w:tcPr>
            <w:tcW w:w="1985" w:type="dxa"/>
          </w:tcPr>
          <w:p w14:paraId="36D6D6CF" w14:textId="7C44EB60" w:rsidR="00C01EC1" w:rsidRPr="00E20A45" w:rsidRDefault="00FC32B3" w:rsidP="00414BF9">
            <w:pPr>
              <w:pStyle w:val="Compact"/>
              <w:rPr>
                <w:rFonts w:cstheme="minorHAnsi"/>
                <w:sz w:val="22"/>
                <w:szCs w:val="22"/>
              </w:rPr>
            </w:pPr>
            <w:r w:rsidRPr="00E20A45">
              <w:rPr>
                <w:rFonts w:cstheme="minorHAnsi"/>
                <w:sz w:val="22"/>
                <w:szCs w:val="22"/>
              </w:rPr>
              <w:t>Lab + Report</w:t>
            </w:r>
          </w:p>
        </w:tc>
        <w:tc>
          <w:tcPr>
            <w:tcW w:w="1559" w:type="dxa"/>
          </w:tcPr>
          <w:p w14:paraId="6AFB98FD" w14:textId="77777777" w:rsidR="00C01EC1" w:rsidRPr="00E20A45" w:rsidRDefault="00C01EC1" w:rsidP="00414BF9">
            <w:pPr>
              <w:pStyle w:val="Compact"/>
              <w:rPr>
                <w:rFonts w:cstheme="minorHAnsi"/>
                <w:sz w:val="22"/>
                <w:szCs w:val="22"/>
              </w:rPr>
            </w:pPr>
            <w:r w:rsidRPr="00E20A45">
              <w:rPr>
                <w:rFonts w:cstheme="minorHAnsi"/>
                <w:sz w:val="22"/>
                <w:szCs w:val="22"/>
              </w:rPr>
              <w:t>Assignment #6</w:t>
            </w:r>
          </w:p>
        </w:tc>
        <w:tc>
          <w:tcPr>
            <w:tcW w:w="1417" w:type="dxa"/>
          </w:tcPr>
          <w:p w14:paraId="5129214A" w14:textId="4EC40A78" w:rsidR="00C01EC1" w:rsidRPr="00E20A45" w:rsidRDefault="0039482A" w:rsidP="00414BF9">
            <w:pPr>
              <w:pStyle w:val="Compact"/>
              <w:rPr>
                <w:rFonts w:cstheme="minorHAnsi"/>
                <w:sz w:val="22"/>
                <w:szCs w:val="22"/>
              </w:rPr>
            </w:pPr>
            <w:r w:rsidRPr="00E20A45">
              <w:rPr>
                <w:rFonts w:cstheme="minorHAnsi"/>
                <w:sz w:val="22"/>
                <w:szCs w:val="22"/>
              </w:rPr>
              <w:t>CLO3</w:t>
            </w:r>
          </w:p>
        </w:tc>
        <w:tc>
          <w:tcPr>
            <w:tcW w:w="1239" w:type="dxa"/>
          </w:tcPr>
          <w:p w14:paraId="31EEE5A1" w14:textId="6A04F354" w:rsidR="00C01EC1" w:rsidRPr="00E20A45" w:rsidRDefault="0039482A" w:rsidP="00414BF9">
            <w:pPr>
              <w:pStyle w:val="Compact"/>
              <w:rPr>
                <w:rFonts w:cstheme="minorHAnsi"/>
                <w:sz w:val="22"/>
                <w:szCs w:val="22"/>
              </w:rPr>
            </w:pPr>
            <w:r w:rsidRPr="00E20A45">
              <w:rPr>
                <w:rFonts w:cstheme="minorHAnsi"/>
                <w:sz w:val="22"/>
                <w:szCs w:val="22"/>
              </w:rPr>
              <w:t>PLO5, PLO6</w:t>
            </w:r>
          </w:p>
        </w:tc>
      </w:tr>
      <w:tr w:rsidR="00C01EC1" w:rsidRPr="00E20A45" w14:paraId="7E77E58D" w14:textId="77777777" w:rsidTr="00AD53A1">
        <w:tc>
          <w:tcPr>
            <w:tcW w:w="846" w:type="dxa"/>
          </w:tcPr>
          <w:p w14:paraId="64411BEF" w14:textId="0024BD1D" w:rsidR="00C01EC1" w:rsidRPr="00E20A45" w:rsidRDefault="00C01EC1" w:rsidP="00414BF9">
            <w:pPr>
              <w:pStyle w:val="Compact"/>
              <w:rPr>
                <w:rFonts w:cstheme="minorHAnsi"/>
                <w:sz w:val="22"/>
                <w:szCs w:val="22"/>
              </w:rPr>
            </w:pPr>
            <w:r w:rsidRPr="00E20A45">
              <w:rPr>
                <w:rFonts w:cstheme="minorHAnsi"/>
                <w:sz w:val="22"/>
                <w:szCs w:val="22"/>
              </w:rPr>
              <w:lastRenderedPageBreak/>
              <w:t>1</w:t>
            </w:r>
            <w:r w:rsidR="002C2C51" w:rsidRPr="00E20A45">
              <w:rPr>
                <w:rFonts w:cstheme="minorHAnsi"/>
                <w:sz w:val="22"/>
                <w:szCs w:val="22"/>
              </w:rPr>
              <w:t>4</w:t>
            </w:r>
          </w:p>
        </w:tc>
        <w:tc>
          <w:tcPr>
            <w:tcW w:w="2126" w:type="dxa"/>
          </w:tcPr>
          <w:p w14:paraId="30D99251" w14:textId="78541DDD" w:rsidR="00C01EC1" w:rsidRPr="00E20A45" w:rsidRDefault="00125DF9" w:rsidP="00414BF9">
            <w:pPr>
              <w:pStyle w:val="Compact"/>
              <w:rPr>
                <w:rFonts w:cstheme="minorHAnsi"/>
                <w:sz w:val="22"/>
                <w:szCs w:val="22"/>
              </w:rPr>
            </w:pPr>
            <w:r w:rsidRPr="00E20A45">
              <w:rPr>
                <w:rFonts w:cstheme="minorHAnsi"/>
                <w:sz w:val="22"/>
                <w:szCs w:val="22"/>
              </w:rPr>
              <w:t>Ethical, Legal, and Professional Issues</w:t>
            </w:r>
          </w:p>
        </w:tc>
        <w:tc>
          <w:tcPr>
            <w:tcW w:w="4111" w:type="dxa"/>
          </w:tcPr>
          <w:p w14:paraId="25CEF5E2" w14:textId="5AA91FB2" w:rsidR="00C01EC1" w:rsidRPr="00E20A45" w:rsidRDefault="00335AC0" w:rsidP="00414BF9">
            <w:pPr>
              <w:pStyle w:val="Compact"/>
              <w:rPr>
                <w:rFonts w:cstheme="minorHAnsi"/>
                <w:sz w:val="22"/>
                <w:szCs w:val="22"/>
              </w:rPr>
            </w:pPr>
            <w:r w:rsidRPr="00E20A45">
              <w:rPr>
                <w:rFonts w:cstheme="minorHAnsi"/>
                <w:sz w:val="22"/>
                <w:szCs w:val="22"/>
              </w:rPr>
              <w:t xml:space="preserve">LLO1: Discuss ethical responsibilities and legal aspects of computer security. </w:t>
            </w:r>
            <w:r w:rsidRPr="00E20A45">
              <w:rPr>
                <w:rFonts w:cstheme="minorHAnsi"/>
                <w:sz w:val="22"/>
                <w:szCs w:val="22"/>
              </w:rPr>
              <w:br/>
              <w:t>LLO2: Demonstrate professional conduct in handling sensitive data.</w:t>
            </w:r>
          </w:p>
        </w:tc>
        <w:tc>
          <w:tcPr>
            <w:tcW w:w="1559" w:type="dxa"/>
          </w:tcPr>
          <w:p w14:paraId="0FBBAB62" w14:textId="6F4FA02B" w:rsidR="00C01EC1" w:rsidRPr="00E20A45" w:rsidRDefault="00FC32B3" w:rsidP="00FC32B3">
            <w:pPr>
              <w:rPr>
                <w:rFonts w:cstheme="minorHAnsi"/>
                <w:sz w:val="22"/>
                <w:szCs w:val="22"/>
                <w:lang w:eastAsia="en-US"/>
              </w:rPr>
            </w:pPr>
            <w:r w:rsidRPr="00E20A45">
              <w:rPr>
                <w:rFonts w:cstheme="minorHAnsi"/>
                <w:sz w:val="22"/>
                <w:szCs w:val="22"/>
              </w:rPr>
              <w:t>Evaluating / Creating</w:t>
            </w:r>
          </w:p>
        </w:tc>
        <w:tc>
          <w:tcPr>
            <w:tcW w:w="1985" w:type="dxa"/>
          </w:tcPr>
          <w:p w14:paraId="2DAA7EA2" w14:textId="61EC8531" w:rsidR="00C01EC1" w:rsidRPr="00E20A45" w:rsidRDefault="00FC32B3" w:rsidP="00414BF9">
            <w:pPr>
              <w:pStyle w:val="Compact"/>
              <w:rPr>
                <w:rFonts w:cstheme="minorHAnsi"/>
                <w:sz w:val="22"/>
                <w:szCs w:val="22"/>
              </w:rPr>
            </w:pPr>
            <w:r w:rsidRPr="00E20A45">
              <w:rPr>
                <w:rFonts w:cstheme="minorHAnsi"/>
                <w:sz w:val="22"/>
                <w:szCs w:val="22"/>
              </w:rPr>
              <w:t>Lecture + Discussion</w:t>
            </w:r>
          </w:p>
        </w:tc>
        <w:tc>
          <w:tcPr>
            <w:tcW w:w="1559" w:type="dxa"/>
          </w:tcPr>
          <w:p w14:paraId="00C8D0E4" w14:textId="77777777" w:rsidR="00C01EC1" w:rsidRPr="00E20A45" w:rsidRDefault="00C01EC1" w:rsidP="00414BF9">
            <w:pPr>
              <w:pStyle w:val="Compact"/>
              <w:rPr>
                <w:rFonts w:cstheme="minorHAnsi"/>
                <w:sz w:val="22"/>
                <w:szCs w:val="22"/>
              </w:rPr>
            </w:pPr>
            <w:r w:rsidRPr="00E20A45">
              <w:rPr>
                <w:rFonts w:cstheme="minorHAnsi"/>
                <w:sz w:val="22"/>
                <w:szCs w:val="22"/>
              </w:rPr>
              <w:t>Assignment #7</w:t>
            </w:r>
          </w:p>
        </w:tc>
        <w:tc>
          <w:tcPr>
            <w:tcW w:w="1417" w:type="dxa"/>
          </w:tcPr>
          <w:p w14:paraId="33026B9C" w14:textId="5CDD8BA8" w:rsidR="00C01EC1" w:rsidRPr="00E20A45" w:rsidRDefault="0039482A" w:rsidP="00414BF9">
            <w:pPr>
              <w:pStyle w:val="Compact"/>
              <w:rPr>
                <w:rFonts w:cstheme="minorHAnsi"/>
                <w:sz w:val="22"/>
                <w:szCs w:val="22"/>
              </w:rPr>
            </w:pPr>
            <w:r w:rsidRPr="00E20A45">
              <w:rPr>
                <w:rFonts w:cstheme="minorHAnsi"/>
                <w:sz w:val="22"/>
                <w:szCs w:val="22"/>
              </w:rPr>
              <w:t>CLO4</w:t>
            </w:r>
          </w:p>
        </w:tc>
        <w:tc>
          <w:tcPr>
            <w:tcW w:w="1239" w:type="dxa"/>
          </w:tcPr>
          <w:p w14:paraId="7EE6FCA9" w14:textId="1900159D" w:rsidR="00C01EC1" w:rsidRPr="00E20A45" w:rsidRDefault="0039482A" w:rsidP="00414BF9">
            <w:pPr>
              <w:pStyle w:val="Compact"/>
              <w:rPr>
                <w:rFonts w:cstheme="minorHAnsi"/>
                <w:sz w:val="22"/>
                <w:szCs w:val="22"/>
              </w:rPr>
            </w:pPr>
            <w:r w:rsidRPr="00E20A45">
              <w:rPr>
                <w:rFonts w:cstheme="minorHAnsi"/>
                <w:sz w:val="22"/>
                <w:szCs w:val="22"/>
              </w:rPr>
              <w:t>PLO2, PLO8</w:t>
            </w:r>
          </w:p>
        </w:tc>
      </w:tr>
      <w:tr w:rsidR="00C01EC1" w:rsidRPr="00E20A45" w14:paraId="7943C8D3" w14:textId="77777777" w:rsidTr="00AD53A1">
        <w:tc>
          <w:tcPr>
            <w:tcW w:w="846" w:type="dxa"/>
          </w:tcPr>
          <w:p w14:paraId="6EBEA6D3" w14:textId="0768AF46" w:rsidR="00C01EC1" w:rsidRPr="00E20A45" w:rsidRDefault="00125DF9" w:rsidP="00414BF9">
            <w:pPr>
              <w:pStyle w:val="Compact"/>
              <w:rPr>
                <w:rFonts w:cstheme="minorHAnsi"/>
                <w:sz w:val="22"/>
                <w:szCs w:val="22"/>
              </w:rPr>
            </w:pPr>
            <w:r w:rsidRPr="00E20A45">
              <w:rPr>
                <w:rFonts w:cstheme="minorHAnsi"/>
                <w:sz w:val="22"/>
                <w:szCs w:val="22"/>
              </w:rPr>
              <w:t>15-</w:t>
            </w:r>
            <w:r w:rsidR="00C01EC1" w:rsidRPr="00E20A45">
              <w:rPr>
                <w:rFonts w:cstheme="minorHAnsi"/>
                <w:sz w:val="22"/>
                <w:szCs w:val="22"/>
              </w:rPr>
              <w:t>16</w:t>
            </w:r>
          </w:p>
        </w:tc>
        <w:tc>
          <w:tcPr>
            <w:tcW w:w="2126" w:type="dxa"/>
          </w:tcPr>
          <w:p w14:paraId="2312E7FD" w14:textId="007C2117" w:rsidR="00C01EC1" w:rsidRPr="00E20A45" w:rsidRDefault="00125DF9" w:rsidP="00252395">
            <w:pPr>
              <w:spacing w:after="160" w:line="259" w:lineRule="auto"/>
              <w:rPr>
                <w:rFonts w:cstheme="minorHAnsi"/>
                <w:b/>
                <w:bCs/>
                <w:sz w:val="22"/>
                <w:szCs w:val="22"/>
                <w:lang w:eastAsia="en-US"/>
              </w:rPr>
            </w:pPr>
            <w:r w:rsidRPr="00E20A45">
              <w:rPr>
                <w:rFonts w:cstheme="minorHAnsi"/>
                <w:bCs/>
                <w:sz w:val="22"/>
                <w:szCs w:val="22"/>
              </w:rPr>
              <w:t>Final Project and Presentation</w:t>
            </w:r>
          </w:p>
        </w:tc>
        <w:tc>
          <w:tcPr>
            <w:tcW w:w="4111" w:type="dxa"/>
          </w:tcPr>
          <w:p w14:paraId="275A87CA" w14:textId="272117A3" w:rsidR="00C01EC1" w:rsidRPr="00E20A45" w:rsidRDefault="00335AC0" w:rsidP="00414BF9">
            <w:pPr>
              <w:pStyle w:val="Compact"/>
              <w:rPr>
                <w:rFonts w:cstheme="minorHAnsi"/>
                <w:sz w:val="22"/>
                <w:szCs w:val="22"/>
              </w:rPr>
            </w:pPr>
            <w:r w:rsidRPr="00E20A45">
              <w:rPr>
                <w:rFonts w:cstheme="minorHAnsi"/>
                <w:sz w:val="22"/>
                <w:szCs w:val="22"/>
              </w:rPr>
              <w:t>LLO1: Apply learned concepts to design and present a security improvement plan for a simulated organization.</w:t>
            </w:r>
          </w:p>
        </w:tc>
        <w:tc>
          <w:tcPr>
            <w:tcW w:w="1559" w:type="dxa"/>
          </w:tcPr>
          <w:p w14:paraId="571810AC" w14:textId="6F1AF4BF" w:rsidR="00C01EC1" w:rsidRPr="00E20A45" w:rsidRDefault="0046066C" w:rsidP="00414BF9">
            <w:pPr>
              <w:pStyle w:val="Compact"/>
              <w:rPr>
                <w:rFonts w:cstheme="minorHAnsi"/>
                <w:sz w:val="22"/>
                <w:szCs w:val="22"/>
              </w:rPr>
            </w:pPr>
            <w:r w:rsidRPr="00E20A45">
              <w:rPr>
                <w:rFonts w:cstheme="minorHAnsi"/>
                <w:sz w:val="22"/>
                <w:szCs w:val="22"/>
              </w:rPr>
              <w:t>Creating</w:t>
            </w:r>
          </w:p>
        </w:tc>
        <w:tc>
          <w:tcPr>
            <w:tcW w:w="1985" w:type="dxa"/>
          </w:tcPr>
          <w:p w14:paraId="51446A7A" w14:textId="77777777" w:rsidR="00C01EC1" w:rsidRPr="00E20A45" w:rsidRDefault="00C01EC1" w:rsidP="00414BF9">
            <w:pPr>
              <w:pStyle w:val="Compact"/>
              <w:rPr>
                <w:rFonts w:cstheme="minorHAnsi"/>
                <w:sz w:val="22"/>
                <w:szCs w:val="22"/>
              </w:rPr>
            </w:pPr>
            <w:r w:rsidRPr="00E20A45">
              <w:rPr>
                <w:rFonts w:cstheme="minorHAnsi"/>
                <w:sz w:val="22"/>
                <w:szCs w:val="22"/>
              </w:rPr>
              <w:t>Project Presentation</w:t>
            </w:r>
          </w:p>
        </w:tc>
        <w:tc>
          <w:tcPr>
            <w:tcW w:w="1559" w:type="dxa"/>
          </w:tcPr>
          <w:p w14:paraId="48B5BBE9" w14:textId="7B29F177" w:rsidR="00C01EC1" w:rsidRPr="00E20A45" w:rsidRDefault="00C01EC1" w:rsidP="00414BF9">
            <w:pPr>
              <w:pStyle w:val="Compact"/>
              <w:rPr>
                <w:rFonts w:cstheme="minorHAnsi"/>
                <w:sz w:val="22"/>
                <w:szCs w:val="22"/>
              </w:rPr>
            </w:pPr>
            <w:r w:rsidRPr="00E20A45">
              <w:rPr>
                <w:rFonts w:cstheme="minorHAnsi"/>
                <w:sz w:val="22"/>
                <w:szCs w:val="22"/>
              </w:rPr>
              <w:t xml:space="preserve">Final </w:t>
            </w:r>
            <w:r w:rsidR="00EC07D8" w:rsidRPr="00E20A45">
              <w:rPr>
                <w:rFonts w:cstheme="minorHAnsi"/>
                <w:sz w:val="22"/>
                <w:szCs w:val="22"/>
              </w:rPr>
              <w:t>Project</w:t>
            </w:r>
          </w:p>
        </w:tc>
        <w:tc>
          <w:tcPr>
            <w:tcW w:w="1417" w:type="dxa"/>
          </w:tcPr>
          <w:p w14:paraId="7EF6C191" w14:textId="777866BE" w:rsidR="00C01EC1" w:rsidRPr="00E20A45" w:rsidRDefault="0039482A" w:rsidP="0039482A">
            <w:pPr>
              <w:pStyle w:val="Compact"/>
              <w:rPr>
                <w:rFonts w:cstheme="minorHAnsi"/>
                <w:sz w:val="22"/>
                <w:szCs w:val="22"/>
              </w:rPr>
            </w:pPr>
            <w:r w:rsidRPr="00E20A45">
              <w:rPr>
                <w:rFonts w:cstheme="minorHAnsi"/>
                <w:sz w:val="22"/>
                <w:szCs w:val="22"/>
              </w:rPr>
              <w:t>CLO2–CLO4</w:t>
            </w:r>
          </w:p>
        </w:tc>
        <w:tc>
          <w:tcPr>
            <w:tcW w:w="1239" w:type="dxa"/>
          </w:tcPr>
          <w:p w14:paraId="5B6CD567" w14:textId="3D0F65E7" w:rsidR="00C01EC1" w:rsidRPr="00E20A45" w:rsidRDefault="0039482A" w:rsidP="00414BF9">
            <w:pPr>
              <w:pStyle w:val="Compact"/>
              <w:rPr>
                <w:rFonts w:cstheme="minorHAnsi"/>
                <w:sz w:val="22"/>
                <w:szCs w:val="22"/>
              </w:rPr>
            </w:pPr>
            <w:r w:rsidRPr="00E20A45">
              <w:rPr>
                <w:rFonts w:cstheme="minorHAnsi"/>
                <w:sz w:val="22"/>
                <w:szCs w:val="22"/>
              </w:rPr>
              <w:t>PLO5, PLO6, PLO8</w:t>
            </w:r>
          </w:p>
        </w:tc>
      </w:tr>
    </w:tbl>
    <w:p w14:paraId="16DCFC3D" w14:textId="77777777" w:rsidR="00D105EC" w:rsidRPr="00E20A45" w:rsidRDefault="00D105EC" w:rsidP="00D105EC">
      <w:pPr>
        <w:pStyle w:val="Normal1"/>
        <w:rPr>
          <w:rFonts w:asciiTheme="minorHAnsi" w:hAnsiTheme="minorHAnsi" w:cstheme="minorHAnsi"/>
          <w:color w:val="auto"/>
          <w:sz w:val="22"/>
          <w:szCs w:val="22"/>
        </w:rPr>
      </w:pPr>
    </w:p>
    <w:p w14:paraId="36C572FF" w14:textId="77777777" w:rsidR="00AE6ADA" w:rsidRPr="00E20A45" w:rsidRDefault="00AE6ADA" w:rsidP="00AE6ADA">
      <w:pPr>
        <w:pStyle w:val="Normal1"/>
        <w:rPr>
          <w:rFonts w:asciiTheme="minorHAnsi" w:hAnsiTheme="minorHAnsi" w:cstheme="minorHAnsi"/>
          <w:color w:val="auto"/>
          <w:sz w:val="22"/>
          <w:szCs w:val="22"/>
        </w:rPr>
      </w:pPr>
    </w:p>
    <w:p w14:paraId="4FD97B60" w14:textId="77777777" w:rsidR="00C93E3C" w:rsidRPr="00E20A45" w:rsidRDefault="00C93E3C" w:rsidP="00C93E3C">
      <w:pPr>
        <w:tabs>
          <w:tab w:val="left" w:pos="1532"/>
        </w:tabs>
        <w:rPr>
          <w:rFonts w:cstheme="minorHAnsi"/>
          <w:lang w:eastAsia="en-US"/>
        </w:rPr>
      </w:pPr>
    </w:p>
    <w:sectPr w:rsidR="00C93E3C" w:rsidRPr="00E20A45" w:rsidSect="00CB2B7C">
      <w:footerReference w:type="default" r:id="rId12"/>
      <w:pgSz w:w="16840" w:h="11907" w:orient="landscape" w:code="9"/>
      <w:pgMar w:top="850" w:right="1138" w:bottom="850" w:left="85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C6030" w14:textId="77777777" w:rsidR="00DB162D" w:rsidRDefault="00DB162D">
      <w:pPr>
        <w:spacing w:after="0" w:line="240" w:lineRule="auto"/>
      </w:pPr>
      <w:r>
        <w:separator/>
      </w:r>
    </w:p>
  </w:endnote>
  <w:endnote w:type="continuationSeparator" w:id="0">
    <w:p w14:paraId="104ED486" w14:textId="77777777" w:rsidR="00DB162D" w:rsidRDefault="00DB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unPenh">
    <w:panose1 w:val="01010101010101010101"/>
    <w:charset w:val="00"/>
    <w:family w:val="auto"/>
    <w:pitch w:val="variable"/>
    <w:sig w:usb0="80000003" w:usb1="00000000" w:usb2="00010000" w:usb3="00000000" w:csb0="00000001"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6367" w14:textId="77777777" w:rsidR="00270DDD" w:rsidRDefault="00F213CA">
    <w:pPr>
      <w:pStyle w:val="Footer"/>
    </w:pPr>
    <w:r>
      <w:rPr>
        <w:noProof/>
      </w:rPr>
      <mc:AlternateContent>
        <mc:Choice Requires="wps">
          <w:drawing>
            <wp:anchor distT="4294967294" distB="4294967294" distL="114300" distR="114300" simplePos="0" relativeHeight="251658240" behindDoc="0" locked="0" layoutInCell="1" allowOverlap="1" wp14:anchorId="70B0871F" wp14:editId="3F3CB52F">
              <wp:simplePos x="0" y="0"/>
              <wp:positionH relativeFrom="column">
                <wp:posOffset>-152400</wp:posOffset>
              </wp:positionH>
              <wp:positionV relativeFrom="paragraph">
                <wp:posOffset>36829</wp:posOffset>
              </wp:positionV>
              <wp:extent cx="7143750" cy="0"/>
              <wp:effectExtent l="0" t="0" r="0" b="0"/>
              <wp:wrapNone/>
              <wp:docPr id="1061967646" name="Straight Connector 10619676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43750" cy="0"/>
                      </a:xfrm>
                      <a:prstGeom prst="line">
                        <a:avLst/>
                      </a:prstGeom>
                      <a:noFill/>
                      <a:ln w="12700" cap="flat" cmpd="sng" algn="ctr">
                        <a:solidFill>
                          <a:srgbClr val="000099"/>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3ACA164" id="Straight Connector 1061967646"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2pt,2.9pt" to="55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" strokecolor="#009" strokeweight="1pt">
              <v:stroke joinstyle="miter"/>
              <o:lock v:ext="edit" shapetype="f"/>
            </v:line>
          </w:pict>
        </mc:Fallback>
      </mc:AlternateContent>
    </w:r>
  </w:p>
  <w:p w14:paraId="505B6772" w14:textId="19D36F66" w:rsidR="00270DDD" w:rsidRPr="009D0B1E" w:rsidRDefault="00371F03" w:rsidP="002E1991">
    <w:pPr>
      <w:pStyle w:val="Footer"/>
      <w:tabs>
        <w:tab w:val="clear" w:pos="9360"/>
        <w:tab w:val="right" w:pos="10800"/>
      </w:tabs>
      <w:rPr>
        <w:rFonts w:ascii="Times New Roman" w:hAnsi="Times New Roman" w:cs="Times New Roman"/>
        <w:sz w:val="20"/>
        <w:szCs w:val="20"/>
      </w:rPr>
    </w:pPr>
    <w:r>
      <w:rPr>
        <w:rFonts w:ascii="Times New Roman" w:hAnsi="Times New Roman" w:cs="Times New Roman"/>
        <w:sz w:val="20"/>
        <w:szCs w:val="20"/>
      </w:rPr>
      <w:t xml:space="preserve">?? </w:t>
    </w:r>
    <w:r w:rsidR="00270DDD">
      <w:rPr>
        <w:rFonts w:ascii="Times New Roman" w:hAnsi="Times New Roman" w:cs="Times New Roman"/>
        <w:sz w:val="20"/>
        <w:szCs w:val="20"/>
      </w:rPr>
      <w:t xml:space="preserve"> INTERNATIONAL UNIVERSITY            </w:t>
    </w:r>
    <w:r w:rsidR="00270DDD" w:rsidRPr="009D0B1E">
      <w:rPr>
        <w:rFonts w:ascii="Times New Roman" w:hAnsi="Times New Roman" w:cs="Times New Roman"/>
        <w:sz w:val="20"/>
        <w:szCs w:val="20"/>
      </w:rPr>
      <w:t xml:space="preserve">                                                        </w:t>
    </w:r>
    <w:r w:rsidR="00270DDD">
      <w:rPr>
        <w:rFonts w:ascii="Times New Roman" w:hAnsi="Times New Roman" w:cs="Times New Roman"/>
        <w:sz w:val="20"/>
        <w:szCs w:val="20"/>
      </w:rPr>
      <w:t xml:space="preserve">                              </w:t>
    </w:r>
    <w:r w:rsidR="00270DDD">
      <w:rPr>
        <w:rFonts w:ascii="Times New Roman" w:hAnsi="Times New Roman" w:cs="Times New Roman"/>
        <w:sz w:val="20"/>
        <w:szCs w:val="20"/>
      </w:rPr>
      <w:tab/>
      <w:t xml:space="preserve">  </w:t>
    </w:r>
  </w:p>
  <w:p w14:paraId="5D9C5202" w14:textId="77777777" w:rsidR="00270DDD" w:rsidRPr="009D0B1E" w:rsidRDefault="00270DDD" w:rsidP="002E1991">
    <w:pPr>
      <w:pStyle w:val="Footer"/>
      <w:tabs>
        <w:tab w:val="clear" w:pos="9360"/>
        <w:tab w:val="right" w:pos="10800"/>
      </w:tabs>
      <w:rPr>
        <w:rFonts w:ascii="Times New Roman" w:hAnsi="Times New Roman" w:cs="Times New Roman"/>
        <w:sz w:val="20"/>
        <w:szCs w:val="20"/>
      </w:rPr>
    </w:pPr>
    <w:r w:rsidRPr="009D0B1E">
      <w:rPr>
        <w:rFonts w:ascii="Times New Roman" w:hAnsi="Times New Roman" w:cs="Times New Roman"/>
        <w:sz w:val="20"/>
        <w:szCs w:val="20"/>
      </w:rPr>
      <w:t xml:space="preserve">                                                                                                                                      </w:t>
    </w:r>
    <w:r>
      <w:rPr>
        <w:rFonts w:ascii="Times New Roman" w:hAnsi="Times New Roman" w:cs="Times New Roman"/>
        <w:sz w:val="20"/>
        <w:szCs w:val="20"/>
      </w:rPr>
      <w:tab/>
    </w:r>
  </w:p>
  <w:p w14:paraId="51030F83" w14:textId="77777777" w:rsidR="00270DDD" w:rsidRPr="009D0B1E" w:rsidRDefault="00270DDD" w:rsidP="002E1991">
    <w:pPr>
      <w:pStyle w:val="Footer"/>
      <w:tabs>
        <w:tab w:val="clear" w:pos="9360"/>
        <w:tab w:val="right" w:pos="10800"/>
      </w:tabs>
      <w:rPr>
        <w:rFonts w:ascii="Times New Roman" w:hAnsi="Times New Roman" w:cs="Times New Roman"/>
        <w:sz w:val="20"/>
        <w:szCs w:val="20"/>
      </w:rPr>
    </w:pPr>
    <w:r w:rsidRPr="009D0B1E">
      <w:rPr>
        <w:rFonts w:ascii="Times New Roman" w:hAnsi="Times New Roman" w:cs="Times New Roman"/>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5090" w14:textId="77777777" w:rsidR="000207E0" w:rsidRDefault="000207E0">
    <w:pPr>
      <w:pStyle w:val="Footer"/>
    </w:pPr>
    <w:r>
      <w:fldChar w:fldCharType="begin"/>
    </w:r>
    <w:r>
      <w:instrText xml:space="preserve"> PAGE   \* MERGEFORMAT </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3F37" w14:textId="77777777" w:rsidR="00270DDD" w:rsidRDefault="00F213CA">
    <w:pPr>
      <w:pStyle w:val="Footer"/>
    </w:pPr>
    <w:r>
      <w:rPr>
        <w:noProof/>
      </w:rPr>
      <mc:AlternateContent>
        <mc:Choice Requires="wps">
          <w:drawing>
            <wp:anchor distT="4294967294" distB="4294967294" distL="114300" distR="114300" simplePos="0" relativeHeight="251660288" behindDoc="0" locked="0" layoutInCell="1" allowOverlap="1" wp14:anchorId="16FFAEE8" wp14:editId="69E5C429">
              <wp:simplePos x="0" y="0"/>
              <wp:positionH relativeFrom="column">
                <wp:posOffset>-152400</wp:posOffset>
              </wp:positionH>
              <wp:positionV relativeFrom="paragraph">
                <wp:posOffset>36829</wp:posOffset>
              </wp:positionV>
              <wp:extent cx="714375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43750" cy="0"/>
                      </a:xfrm>
                      <a:prstGeom prst="line">
                        <a:avLst/>
                      </a:prstGeom>
                      <a:noFill/>
                      <a:ln w="12700" cap="flat" cmpd="sng" algn="ctr">
                        <a:solidFill>
                          <a:srgbClr val="000099"/>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F6090F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2pt,2.9pt" to="55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" strokecolor="#009" strokeweight="1pt">
              <v:stroke joinstyle="miter"/>
              <o:lock v:ext="edit" shapetype="f"/>
            </v:line>
          </w:pict>
        </mc:Fallback>
      </mc:AlternateContent>
    </w:r>
  </w:p>
  <w:p w14:paraId="02D3EB63" w14:textId="2F18314A" w:rsidR="00270DDD" w:rsidRPr="009D0B1E" w:rsidRDefault="00371F03" w:rsidP="002E1991">
    <w:pPr>
      <w:pStyle w:val="Footer"/>
      <w:tabs>
        <w:tab w:val="clear" w:pos="9360"/>
        <w:tab w:val="right" w:pos="10800"/>
      </w:tabs>
      <w:rPr>
        <w:rFonts w:ascii="Times New Roman" w:hAnsi="Times New Roman" w:cs="Times New Roman"/>
        <w:sz w:val="20"/>
        <w:szCs w:val="20"/>
      </w:rPr>
    </w:pPr>
    <w:r>
      <w:rPr>
        <w:rFonts w:ascii="Times New Roman" w:hAnsi="Times New Roman" w:cs="Times New Roman"/>
        <w:sz w:val="20"/>
        <w:szCs w:val="20"/>
      </w:rPr>
      <w:t>???</w:t>
    </w:r>
    <w:r w:rsidR="00270DDD">
      <w:rPr>
        <w:rFonts w:ascii="Times New Roman" w:hAnsi="Times New Roman" w:cs="Times New Roman"/>
        <w:sz w:val="20"/>
        <w:szCs w:val="20"/>
      </w:rPr>
      <w:t xml:space="preserve"> INTERNATIONAL UNIVERSITY            </w:t>
    </w:r>
    <w:r w:rsidR="00270DDD" w:rsidRPr="009D0B1E">
      <w:rPr>
        <w:rFonts w:ascii="Times New Roman" w:hAnsi="Times New Roman" w:cs="Times New Roman"/>
        <w:sz w:val="20"/>
        <w:szCs w:val="20"/>
      </w:rPr>
      <w:t xml:space="preserve">                                                        </w:t>
    </w:r>
    <w:r w:rsidR="00270DDD">
      <w:rPr>
        <w:rFonts w:ascii="Times New Roman" w:hAnsi="Times New Roman" w:cs="Times New Roman"/>
        <w:sz w:val="20"/>
        <w:szCs w:val="20"/>
      </w:rPr>
      <w:t xml:space="preserve">                              </w:t>
    </w:r>
    <w:r w:rsidR="00270DDD">
      <w:rPr>
        <w:rFonts w:ascii="Times New Roman" w:hAnsi="Times New Roman" w:cs="Times New Roman"/>
        <w:sz w:val="20"/>
        <w:szCs w:val="20"/>
      </w:rPr>
      <w:tab/>
      <w:t xml:space="preserve">  </w:t>
    </w:r>
  </w:p>
  <w:p w14:paraId="16F9F69B" w14:textId="77777777" w:rsidR="00270DDD" w:rsidRPr="009D0B1E" w:rsidRDefault="00270DDD" w:rsidP="002E1991">
    <w:pPr>
      <w:pStyle w:val="Footer"/>
      <w:tabs>
        <w:tab w:val="clear" w:pos="9360"/>
        <w:tab w:val="right" w:pos="10800"/>
      </w:tabs>
      <w:rPr>
        <w:rFonts w:ascii="Times New Roman" w:hAnsi="Times New Roman" w:cs="Times New Roman"/>
        <w:sz w:val="20"/>
        <w:szCs w:val="20"/>
      </w:rPr>
    </w:pPr>
    <w:r w:rsidRPr="009D0B1E">
      <w:rPr>
        <w:rFonts w:ascii="Times New Roman" w:hAnsi="Times New Roman" w:cs="Times New Roman"/>
        <w:sz w:val="20"/>
        <w:szCs w:val="20"/>
      </w:rPr>
      <w:t xml:space="preserve">                                                                                                                                      </w:t>
    </w:r>
    <w:r>
      <w:rPr>
        <w:rFonts w:ascii="Times New Roman" w:hAnsi="Times New Roman" w:cs="Times New Roman"/>
        <w:sz w:val="20"/>
        <w:szCs w:val="20"/>
      </w:rPr>
      <w:tab/>
    </w:r>
  </w:p>
  <w:p w14:paraId="0E765049" w14:textId="77777777" w:rsidR="00270DDD" w:rsidRPr="009D0B1E" w:rsidRDefault="00270DDD" w:rsidP="002E1991">
    <w:pPr>
      <w:pStyle w:val="Footer"/>
      <w:tabs>
        <w:tab w:val="clear" w:pos="9360"/>
        <w:tab w:val="right" w:pos="10800"/>
      </w:tabs>
      <w:rPr>
        <w:rFonts w:ascii="Times New Roman" w:hAnsi="Times New Roman" w:cs="Times New Roman"/>
        <w:sz w:val="20"/>
        <w:szCs w:val="20"/>
      </w:rPr>
    </w:pPr>
    <w:r w:rsidRPr="009D0B1E">
      <w:rPr>
        <w:rFonts w:ascii="Times New Roman" w:hAnsi="Times New Roman" w:cs="Times New Roman"/>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70A9" w14:textId="77777777" w:rsidR="00DB162D" w:rsidRDefault="00DB162D">
      <w:pPr>
        <w:spacing w:after="0" w:line="240" w:lineRule="auto"/>
      </w:pPr>
      <w:r>
        <w:separator/>
      </w:r>
    </w:p>
  </w:footnote>
  <w:footnote w:type="continuationSeparator" w:id="0">
    <w:p w14:paraId="7A40E29C" w14:textId="77777777" w:rsidR="00DB162D" w:rsidRDefault="00DB16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ADEA572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2D628B"/>
    <w:multiLevelType w:val="hybridMultilevel"/>
    <w:tmpl w:val="FFFFFFFF"/>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44E5"/>
    <w:multiLevelType w:val="hybridMultilevel"/>
    <w:tmpl w:val="FFFFFFFF"/>
    <w:lvl w:ilvl="0" w:tplc="49CEFC74">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901F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F2423C"/>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61E383B"/>
    <w:multiLevelType w:val="hybridMultilevel"/>
    <w:tmpl w:val="FFFFFFFF"/>
    <w:lvl w:ilvl="0" w:tplc="F91EA6F0">
      <w:numFmt w:val="bullet"/>
      <w:lvlText w:val="-"/>
      <w:lvlJc w:val="left"/>
      <w:pPr>
        <w:ind w:left="720" w:hanging="360"/>
      </w:pPr>
      <w:rPr>
        <w:rFonts w:ascii="Arial" w:eastAsiaTheme="minorEastAsia"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8562A"/>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237E51"/>
    <w:multiLevelType w:val="hybridMultilevel"/>
    <w:tmpl w:val="FFFFFFFF"/>
    <w:lvl w:ilvl="0" w:tplc="51AA49A8">
      <w:start w:val="1"/>
      <w:numFmt w:val="decimal"/>
      <w:lvlText w:val="%1."/>
      <w:lvlJc w:val="left"/>
      <w:pPr>
        <w:ind w:left="106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284485"/>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8FD19BA"/>
    <w:multiLevelType w:val="hybridMultilevel"/>
    <w:tmpl w:val="74DC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344C0"/>
    <w:multiLevelType w:val="hybridMultilevel"/>
    <w:tmpl w:val="EFAAD61E"/>
    <w:lvl w:ilvl="0" w:tplc="3B5ECDB8">
      <w:start w:val="1"/>
      <w:numFmt w:val="decimal"/>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DF11F89"/>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E425EB3"/>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9A35D64"/>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DDE3C91"/>
    <w:multiLevelType w:val="hybridMultilevel"/>
    <w:tmpl w:val="FFFFFFFF"/>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C812F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54C6B"/>
    <w:multiLevelType w:val="hybridMultilevel"/>
    <w:tmpl w:val="FFFFFFFF"/>
    <w:lvl w:ilvl="0" w:tplc="F91EA6F0">
      <w:numFmt w:val="bullet"/>
      <w:lvlText w:val="-"/>
      <w:lvlJc w:val="left"/>
      <w:pPr>
        <w:ind w:left="720" w:hanging="360"/>
      </w:pPr>
      <w:rPr>
        <w:rFonts w:ascii="Arial" w:eastAsiaTheme="minorEastAsia" w:hAnsi="Aria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5D13823"/>
    <w:multiLevelType w:val="hybridMultilevel"/>
    <w:tmpl w:val="9C584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402AE"/>
    <w:multiLevelType w:val="hybridMultilevel"/>
    <w:tmpl w:val="FFFFFFFF"/>
    <w:lvl w:ilvl="0" w:tplc="E8A0EF94">
      <w:start w:val="1"/>
      <w:numFmt w:val="decimal"/>
      <w:lvlText w:val="%1."/>
      <w:lvlJc w:val="left"/>
      <w:pPr>
        <w:ind w:left="1066" w:hanging="360"/>
      </w:pPr>
      <w:rPr>
        <w:rFonts w:cs="Times New Roman" w:hint="default"/>
      </w:rPr>
    </w:lvl>
    <w:lvl w:ilvl="1" w:tplc="04090019" w:tentative="1">
      <w:start w:val="1"/>
      <w:numFmt w:val="lowerLetter"/>
      <w:lvlText w:val="%2."/>
      <w:lvlJc w:val="left"/>
      <w:pPr>
        <w:ind w:left="1426" w:hanging="360"/>
      </w:pPr>
      <w:rPr>
        <w:rFonts w:cs="Times New Roman"/>
      </w:rPr>
    </w:lvl>
    <w:lvl w:ilvl="2" w:tplc="0409001B" w:tentative="1">
      <w:start w:val="1"/>
      <w:numFmt w:val="lowerRoman"/>
      <w:lvlText w:val="%3."/>
      <w:lvlJc w:val="right"/>
      <w:pPr>
        <w:ind w:left="2146" w:hanging="180"/>
      </w:pPr>
      <w:rPr>
        <w:rFonts w:cs="Times New Roman"/>
      </w:rPr>
    </w:lvl>
    <w:lvl w:ilvl="3" w:tplc="0409000F" w:tentative="1">
      <w:start w:val="1"/>
      <w:numFmt w:val="decimal"/>
      <w:lvlText w:val="%4."/>
      <w:lvlJc w:val="left"/>
      <w:pPr>
        <w:ind w:left="2866" w:hanging="360"/>
      </w:pPr>
      <w:rPr>
        <w:rFonts w:cs="Times New Roman"/>
      </w:rPr>
    </w:lvl>
    <w:lvl w:ilvl="4" w:tplc="04090019" w:tentative="1">
      <w:start w:val="1"/>
      <w:numFmt w:val="lowerLetter"/>
      <w:lvlText w:val="%5."/>
      <w:lvlJc w:val="left"/>
      <w:pPr>
        <w:ind w:left="3586" w:hanging="360"/>
      </w:pPr>
      <w:rPr>
        <w:rFonts w:cs="Times New Roman"/>
      </w:rPr>
    </w:lvl>
    <w:lvl w:ilvl="5" w:tplc="0409001B" w:tentative="1">
      <w:start w:val="1"/>
      <w:numFmt w:val="lowerRoman"/>
      <w:lvlText w:val="%6."/>
      <w:lvlJc w:val="right"/>
      <w:pPr>
        <w:ind w:left="4306" w:hanging="180"/>
      </w:pPr>
      <w:rPr>
        <w:rFonts w:cs="Times New Roman"/>
      </w:rPr>
    </w:lvl>
    <w:lvl w:ilvl="6" w:tplc="0409000F" w:tentative="1">
      <w:start w:val="1"/>
      <w:numFmt w:val="decimal"/>
      <w:lvlText w:val="%7."/>
      <w:lvlJc w:val="left"/>
      <w:pPr>
        <w:ind w:left="5026" w:hanging="360"/>
      </w:pPr>
      <w:rPr>
        <w:rFonts w:cs="Times New Roman"/>
      </w:rPr>
    </w:lvl>
    <w:lvl w:ilvl="7" w:tplc="04090019" w:tentative="1">
      <w:start w:val="1"/>
      <w:numFmt w:val="lowerLetter"/>
      <w:lvlText w:val="%8."/>
      <w:lvlJc w:val="left"/>
      <w:pPr>
        <w:ind w:left="5746" w:hanging="360"/>
      </w:pPr>
      <w:rPr>
        <w:rFonts w:cs="Times New Roman"/>
      </w:rPr>
    </w:lvl>
    <w:lvl w:ilvl="8" w:tplc="0409001B" w:tentative="1">
      <w:start w:val="1"/>
      <w:numFmt w:val="lowerRoman"/>
      <w:lvlText w:val="%9."/>
      <w:lvlJc w:val="right"/>
      <w:pPr>
        <w:ind w:left="6466" w:hanging="180"/>
      </w:pPr>
      <w:rPr>
        <w:rFonts w:cs="Times New Roman"/>
      </w:rPr>
    </w:lvl>
  </w:abstractNum>
  <w:abstractNum w:abstractNumId="19" w15:restartNumberingAfterBreak="0">
    <w:nsid w:val="4D7B2F81"/>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D8662A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57A7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7764A"/>
    <w:multiLevelType w:val="hybridMultilevel"/>
    <w:tmpl w:val="FFFFFFFF"/>
    <w:lvl w:ilvl="0" w:tplc="FC98F5BE">
      <w:numFmt w:val="bullet"/>
      <w:lvlText w:val="-"/>
      <w:lvlJc w:val="left"/>
      <w:pPr>
        <w:ind w:left="720" w:hanging="360"/>
      </w:pPr>
      <w:rPr>
        <w:rFonts w:ascii="Arial" w:eastAsiaTheme="minorEastAsia"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83CD2"/>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E2674E4"/>
    <w:multiLevelType w:val="hybridMultilevel"/>
    <w:tmpl w:val="4402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251D9"/>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1E53B01"/>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CC47EE"/>
    <w:multiLevelType w:val="hybridMultilevel"/>
    <w:tmpl w:val="C4269344"/>
    <w:lvl w:ilvl="0" w:tplc="3B5ECD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263A48"/>
    <w:multiLevelType w:val="hybridMultilevel"/>
    <w:tmpl w:val="3F98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C14AE"/>
    <w:multiLevelType w:val="hybridMultilevel"/>
    <w:tmpl w:val="104A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B2A43"/>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B8204A3"/>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D8A7CE0"/>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D8F2744"/>
    <w:multiLevelType w:val="hybridMultilevel"/>
    <w:tmpl w:val="FFFFFFFF"/>
    <w:lvl w:ilvl="0" w:tplc="0409000F">
      <w:start w:val="1"/>
      <w:numFmt w:val="decimal"/>
      <w:lvlText w:val="%1."/>
      <w:lvlJc w:val="left"/>
      <w:pPr>
        <w:ind w:left="720" w:hanging="360"/>
      </w:pPr>
      <w:rPr>
        <w:rFonts w:cs="Times New Roman"/>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cs="Times New Roman" w:hint="default"/>
      </w:rPr>
    </w:lvl>
    <w:lvl w:ilvl="3" w:tplc="04090001">
      <w:numFmt w:val="decimal"/>
      <w:lvlText w:val=""/>
      <w:lvlJc w:val="left"/>
      <w:pPr>
        <w:ind w:left="2880" w:hanging="360"/>
      </w:pPr>
      <w:rPr>
        <w:rFonts w:ascii="Symbol" w:hAnsi="Symbol" w:cs="Times New Roman"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cs="Times New Roman" w:hint="default"/>
      </w:rPr>
    </w:lvl>
    <w:lvl w:ilvl="6" w:tplc="04090001">
      <w:numFmt w:val="decimal"/>
      <w:lvlText w:val=""/>
      <w:lvlJc w:val="left"/>
      <w:pPr>
        <w:ind w:left="5040" w:hanging="360"/>
      </w:pPr>
      <w:rPr>
        <w:rFonts w:ascii="Symbol" w:hAnsi="Symbol" w:cs="Times New Roman"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cs="Times New Roman" w:hint="default"/>
      </w:rPr>
    </w:lvl>
  </w:abstractNum>
  <w:abstractNum w:abstractNumId="34" w15:restartNumberingAfterBreak="0">
    <w:nsid w:val="7F2B7358"/>
    <w:multiLevelType w:val="hybridMultilevel"/>
    <w:tmpl w:val="FFFFFFFF"/>
    <w:lvl w:ilvl="0" w:tplc="E8A0EF9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5" w15:restartNumberingAfterBreak="0">
    <w:nsid w:val="7FF36782"/>
    <w:multiLevelType w:val="hybridMultilevel"/>
    <w:tmpl w:val="FFFFFFFF"/>
    <w:lvl w:ilvl="0" w:tplc="965A87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00102502">
    <w:abstractNumId w:val="1"/>
  </w:num>
  <w:num w:numId="2" w16cid:durableId="917590714">
    <w:abstractNumId w:val="31"/>
  </w:num>
  <w:num w:numId="3" w16cid:durableId="1955399522">
    <w:abstractNumId w:val="14"/>
  </w:num>
  <w:num w:numId="4" w16cid:durableId="2090614569">
    <w:abstractNumId w:val="33"/>
    <w:lvlOverride w:ilvl="0">
      <w:startOverride w:val="1"/>
    </w:lvlOverride>
    <w:lvlOverride w:ilvl="1"/>
    <w:lvlOverride w:ilvl="2"/>
    <w:lvlOverride w:ilvl="3"/>
    <w:lvlOverride w:ilvl="4"/>
    <w:lvlOverride w:ilvl="5"/>
    <w:lvlOverride w:ilvl="6"/>
    <w:lvlOverride w:ilvl="7"/>
    <w:lvlOverride w:ilvl="8"/>
  </w:num>
  <w:num w:numId="5" w16cid:durableId="919215091">
    <w:abstractNumId w:val="34"/>
  </w:num>
  <w:num w:numId="6" w16cid:durableId="1883639762">
    <w:abstractNumId w:val="18"/>
  </w:num>
  <w:num w:numId="7" w16cid:durableId="674384863">
    <w:abstractNumId w:val="3"/>
  </w:num>
  <w:num w:numId="8" w16cid:durableId="2118912376">
    <w:abstractNumId w:val="25"/>
  </w:num>
  <w:num w:numId="9" w16cid:durableId="23100617">
    <w:abstractNumId w:val="19"/>
  </w:num>
  <w:num w:numId="10" w16cid:durableId="1948198655">
    <w:abstractNumId w:val="11"/>
  </w:num>
  <w:num w:numId="11" w16cid:durableId="1271232787">
    <w:abstractNumId w:val="13"/>
  </w:num>
  <w:num w:numId="12" w16cid:durableId="649603048">
    <w:abstractNumId w:val="21"/>
  </w:num>
  <w:num w:numId="13" w16cid:durableId="781530665">
    <w:abstractNumId w:val="35"/>
  </w:num>
  <w:num w:numId="14" w16cid:durableId="1889687973">
    <w:abstractNumId w:val="7"/>
  </w:num>
  <w:num w:numId="15" w16cid:durableId="1250506110">
    <w:abstractNumId w:val="23"/>
  </w:num>
  <w:num w:numId="16" w16cid:durableId="1942059686">
    <w:abstractNumId w:val="4"/>
  </w:num>
  <w:num w:numId="17" w16cid:durableId="128524046">
    <w:abstractNumId w:val="15"/>
  </w:num>
  <w:num w:numId="18" w16cid:durableId="633173760">
    <w:abstractNumId w:val="30"/>
  </w:num>
  <w:num w:numId="19" w16cid:durableId="2100636046">
    <w:abstractNumId w:val="32"/>
  </w:num>
  <w:num w:numId="20" w16cid:durableId="2012676381">
    <w:abstractNumId w:val="26"/>
  </w:num>
  <w:num w:numId="21" w16cid:durableId="1885561997">
    <w:abstractNumId w:val="2"/>
  </w:num>
  <w:num w:numId="22" w16cid:durableId="1396929568">
    <w:abstractNumId w:val="6"/>
  </w:num>
  <w:num w:numId="23" w16cid:durableId="1293293242">
    <w:abstractNumId w:val="5"/>
  </w:num>
  <w:num w:numId="24" w16cid:durableId="41290762">
    <w:abstractNumId w:val="8"/>
  </w:num>
  <w:num w:numId="25" w16cid:durableId="62683259">
    <w:abstractNumId w:val="12"/>
  </w:num>
  <w:num w:numId="26" w16cid:durableId="1596591610">
    <w:abstractNumId w:val="16"/>
  </w:num>
  <w:num w:numId="27" w16cid:durableId="1924678677">
    <w:abstractNumId w:val="20"/>
  </w:num>
  <w:num w:numId="28" w16cid:durableId="210046682">
    <w:abstractNumId w:val="22"/>
  </w:num>
  <w:num w:numId="29" w16cid:durableId="456070697">
    <w:abstractNumId w:val="17"/>
  </w:num>
  <w:num w:numId="30" w16cid:durableId="1337726640">
    <w:abstractNumId w:val="27"/>
  </w:num>
  <w:num w:numId="31" w16cid:durableId="413552485">
    <w:abstractNumId w:val="10"/>
  </w:num>
  <w:num w:numId="32" w16cid:durableId="1683043579">
    <w:abstractNumId w:val="0"/>
  </w:num>
  <w:num w:numId="33" w16cid:durableId="73862782">
    <w:abstractNumId w:val="9"/>
  </w:num>
  <w:num w:numId="34" w16cid:durableId="1598252044">
    <w:abstractNumId w:val="24"/>
  </w:num>
  <w:num w:numId="35" w16cid:durableId="297272212">
    <w:abstractNumId w:val="28"/>
  </w:num>
  <w:num w:numId="36" w16cid:durableId="5668414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MTWwMDI0NjY2tzRU0lEKTi0uzszPAykwrAUAHMdICywAAAA="/>
  </w:docVars>
  <w:rsids>
    <w:rsidRoot w:val="002E1991"/>
    <w:rsid w:val="00001BC7"/>
    <w:rsid w:val="00002C08"/>
    <w:rsid w:val="00004A49"/>
    <w:rsid w:val="000051D0"/>
    <w:rsid w:val="00005929"/>
    <w:rsid w:val="00010195"/>
    <w:rsid w:val="000123FC"/>
    <w:rsid w:val="0001487B"/>
    <w:rsid w:val="00016B67"/>
    <w:rsid w:val="000207E0"/>
    <w:rsid w:val="00025131"/>
    <w:rsid w:val="00030A0B"/>
    <w:rsid w:val="000331CE"/>
    <w:rsid w:val="00036480"/>
    <w:rsid w:val="00040831"/>
    <w:rsid w:val="000453CF"/>
    <w:rsid w:val="0004799B"/>
    <w:rsid w:val="00050DF1"/>
    <w:rsid w:val="00054EBB"/>
    <w:rsid w:val="00055A34"/>
    <w:rsid w:val="000625AC"/>
    <w:rsid w:val="000657EA"/>
    <w:rsid w:val="00066247"/>
    <w:rsid w:val="00067419"/>
    <w:rsid w:val="00074AD2"/>
    <w:rsid w:val="00074C0B"/>
    <w:rsid w:val="00081FCA"/>
    <w:rsid w:val="000871C2"/>
    <w:rsid w:val="000B6470"/>
    <w:rsid w:val="000C1E66"/>
    <w:rsid w:val="000D2447"/>
    <w:rsid w:val="000D2BD5"/>
    <w:rsid w:val="000E367F"/>
    <w:rsid w:val="000F3606"/>
    <w:rsid w:val="00103657"/>
    <w:rsid w:val="00104688"/>
    <w:rsid w:val="00111FBB"/>
    <w:rsid w:val="001169B0"/>
    <w:rsid w:val="00117104"/>
    <w:rsid w:val="00125DF9"/>
    <w:rsid w:val="00142F0C"/>
    <w:rsid w:val="0014772B"/>
    <w:rsid w:val="0015580B"/>
    <w:rsid w:val="00156118"/>
    <w:rsid w:val="00163ADC"/>
    <w:rsid w:val="00174BD8"/>
    <w:rsid w:val="001862A3"/>
    <w:rsid w:val="001C3D03"/>
    <w:rsid w:val="001D500B"/>
    <w:rsid w:val="001E238F"/>
    <w:rsid w:val="001E4017"/>
    <w:rsid w:val="001E4F4F"/>
    <w:rsid w:val="001E7225"/>
    <w:rsid w:val="00210D3C"/>
    <w:rsid w:val="00226E96"/>
    <w:rsid w:val="002368D8"/>
    <w:rsid w:val="00236C44"/>
    <w:rsid w:val="0024132C"/>
    <w:rsid w:val="00243C61"/>
    <w:rsid w:val="00247E06"/>
    <w:rsid w:val="00252395"/>
    <w:rsid w:val="00256ACF"/>
    <w:rsid w:val="00262B8E"/>
    <w:rsid w:val="0027047A"/>
    <w:rsid w:val="00270DDD"/>
    <w:rsid w:val="00271471"/>
    <w:rsid w:val="00281B1F"/>
    <w:rsid w:val="00284C8A"/>
    <w:rsid w:val="0029434E"/>
    <w:rsid w:val="00294C9B"/>
    <w:rsid w:val="002A18AF"/>
    <w:rsid w:val="002A3A3D"/>
    <w:rsid w:val="002A7F4F"/>
    <w:rsid w:val="002B0EEC"/>
    <w:rsid w:val="002B2F16"/>
    <w:rsid w:val="002B4B3D"/>
    <w:rsid w:val="002C2C51"/>
    <w:rsid w:val="002C7BF5"/>
    <w:rsid w:val="002E0EE3"/>
    <w:rsid w:val="002E1991"/>
    <w:rsid w:val="002F6195"/>
    <w:rsid w:val="002F63C7"/>
    <w:rsid w:val="0030194A"/>
    <w:rsid w:val="00302F8A"/>
    <w:rsid w:val="003111CC"/>
    <w:rsid w:val="00320BC9"/>
    <w:rsid w:val="003321F0"/>
    <w:rsid w:val="00334EBE"/>
    <w:rsid w:val="00335AC0"/>
    <w:rsid w:val="00337156"/>
    <w:rsid w:val="003469BD"/>
    <w:rsid w:val="003510FD"/>
    <w:rsid w:val="003527B0"/>
    <w:rsid w:val="00361D27"/>
    <w:rsid w:val="003671F2"/>
    <w:rsid w:val="00371F03"/>
    <w:rsid w:val="003729C0"/>
    <w:rsid w:val="00377A43"/>
    <w:rsid w:val="00392DB2"/>
    <w:rsid w:val="0039482A"/>
    <w:rsid w:val="00395587"/>
    <w:rsid w:val="00395773"/>
    <w:rsid w:val="00396B16"/>
    <w:rsid w:val="003971FB"/>
    <w:rsid w:val="00397D51"/>
    <w:rsid w:val="003A1285"/>
    <w:rsid w:val="003A3C52"/>
    <w:rsid w:val="003A723C"/>
    <w:rsid w:val="003B2F79"/>
    <w:rsid w:val="003B4090"/>
    <w:rsid w:val="003B4A86"/>
    <w:rsid w:val="003E5F29"/>
    <w:rsid w:val="0040651F"/>
    <w:rsid w:val="00414D90"/>
    <w:rsid w:val="00414FB8"/>
    <w:rsid w:val="00415460"/>
    <w:rsid w:val="00431CAC"/>
    <w:rsid w:val="00440BCE"/>
    <w:rsid w:val="00444B40"/>
    <w:rsid w:val="00444D3C"/>
    <w:rsid w:val="0044534A"/>
    <w:rsid w:val="004467B5"/>
    <w:rsid w:val="00450DAC"/>
    <w:rsid w:val="00452A2A"/>
    <w:rsid w:val="00453AF2"/>
    <w:rsid w:val="00455867"/>
    <w:rsid w:val="00456D3F"/>
    <w:rsid w:val="0046066C"/>
    <w:rsid w:val="00471E94"/>
    <w:rsid w:val="00480C2D"/>
    <w:rsid w:val="004832B2"/>
    <w:rsid w:val="0048598A"/>
    <w:rsid w:val="00487800"/>
    <w:rsid w:val="00495450"/>
    <w:rsid w:val="004961DB"/>
    <w:rsid w:val="00497C03"/>
    <w:rsid w:val="004B14EC"/>
    <w:rsid w:val="004B3BEB"/>
    <w:rsid w:val="004C4EB9"/>
    <w:rsid w:val="004C718A"/>
    <w:rsid w:val="004C773E"/>
    <w:rsid w:val="004D3ED2"/>
    <w:rsid w:val="004D5183"/>
    <w:rsid w:val="004E11A2"/>
    <w:rsid w:val="004E45F9"/>
    <w:rsid w:val="004F1222"/>
    <w:rsid w:val="004F4BC3"/>
    <w:rsid w:val="0050329C"/>
    <w:rsid w:val="00511FA6"/>
    <w:rsid w:val="0051440B"/>
    <w:rsid w:val="005156BF"/>
    <w:rsid w:val="00520F3A"/>
    <w:rsid w:val="0052246B"/>
    <w:rsid w:val="00526E00"/>
    <w:rsid w:val="00536FF6"/>
    <w:rsid w:val="00552D39"/>
    <w:rsid w:val="005542FE"/>
    <w:rsid w:val="00554457"/>
    <w:rsid w:val="00557C06"/>
    <w:rsid w:val="00560240"/>
    <w:rsid w:val="0056282D"/>
    <w:rsid w:val="005652B3"/>
    <w:rsid w:val="005670CE"/>
    <w:rsid w:val="00577827"/>
    <w:rsid w:val="00582937"/>
    <w:rsid w:val="0059531F"/>
    <w:rsid w:val="00595C12"/>
    <w:rsid w:val="005A3D04"/>
    <w:rsid w:val="005B62FB"/>
    <w:rsid w:val="005C00F0"/>
    <w:rsid w:val="005C1D5E"/>
    <w:rsid w:val="005C53D2"/>
    <w:rsid w:val="005D4284"/>
    <w:rsid w:val="005D70B1"/>
    <w:rsid w:val="005F0F31"/>
    <w:rsid w:val="005F2A91"/>
    <w:rsid w:val="006110B8"/>
    <w:rsid w:val="006224E2"/>
    <w:rsid w:val="00622501"/>
    <w:rsid w:val="00626CB6"/>
    <w:rsid w:val="006403DE"/>
    <w:rsid w:val="00644E8D"/>
    <w:rsid w:val="00654506"/>
    <w:rsid w:val="00654BAC"/>
    <w:rsid w:val="006620EC"/>
    <w:rsid w:val="00662573"/>
    <w:rsid w:val="0068247B"/>
    <w:rsid w:val="006A0E53"/>
    <w:rsid w:val="006B135A"/>
    <w:rsid w:val="006B5273"/>
    <w:rsid w:val="006B7C18"/>
    <w:rsid w:val="006C0DCC"/>
    <w:rsid w:val="006C6CE2"/>
    <w:rsid w:val="006E6535"/>
    <w:rsid w:val="006E6DE2"/>
    <w:rsid w:val="006F3325"/>
    <w:rsid w:val="006F5201"/>
    <w:rsid w:val="00701BB7"/>
    <w:rsid w:val="00707358"/>
    <w:rsid w:val="00710515"/>
    <w:rsid w:val="007174DA"/>
    <w:rsid w:val="00720478"/>
    <w:rsid w:val="00724068"/>
    <w:rsid w:val="00727281"/>
    <w:rsid w:val="00730481"/>
    <w:rsid w:val="00762F30"/>
    <w:rsid w:val="00763308"/>
    <w:rsid w:val="00776D91"/>
    <w:rsid w:val="007817CC"/>
    <w:rsid w:val="00783D2D"/>
    <w:rsid w:val="00793B7B"/>
    <w:rsid w:val="007A205F"/>
    <w:rsid w:val="007A7E11"/>
    <w:rsid w:val="007B11EB"/>
    <w:rsid w:val="007B5207"/>
    <w:rsid w:val="007B56C9"/>
    <w:rsid w:val="007D1AF0"/>
    <w:rsid w:val="007E4829"/>
    <w:rsid w:val="007F6B93"/>
    <w:rsid w:val="0080257D"/>
    <w:rsid w:val="00803456"/>
    <w:rsid w:val="008115E9"/>
    <w:rsid w:val="00813F92"/>
    <w:rsid w:val="00820220"/>
    <w:rsid w:val="00834A5B"/>
    <w:rsid w:val="008372FB"/>
    <w:rsid w:val="008409ED"/>
    <w:rsid w:val="008441FD"/>
    <w:rsid w:val="008448D1"/>
    <w:rsid w:val="008458AC"/>
    <w:rsid w:val="0085314A"/>
    <w:rsid w:val="00862D59"/>
    <w:rsid w:val="00872ED3"/>
    <w:rsid w:val="0087617E"/>
    <w:rsid w:val="00877358"/>
    <w:rsid w:val="0088040D"/>
    <w:rsid w:val="008831DD"/>
    <w:rsid w:val="00886EA5"/>
    <w:rsid w:val="00892CF9"/>
    <w:rsid w:val="0089400D"/>
    <w:rsid w:val="008979D6"/>
    <w:rsid w:val="008A3F89"/>
    <w:rsid w:val="008B1284"/>
    <w:rsid w:val="008B210C"/>
    <w:rsid w:val="008C0626"/>
    <w:rsid w:val="008C1E7E"/>
    <w:rsid w:val="008E0EB7"/>
    <w:rsid w:val="008E7BD4"/>
    <w:rsid w:val="008F4A1D"/>
    <w:rsid w:val="00902F20"/>
    <w:rsid w:val="00917038"/>
    <w:rsid w:val="00935DCD"/>
    <w:rsid w:val="00944B9A"/>
    <w:rsid w:val="00945BB9"/>
    <w:rsid w:val="00954CED"/>
    <w:rsid w:val="009558DE"/>
    <w:rsid w:val="00961A84"/>
    <w:rsid w:val="00964C84"/>
    <w:rsid w:val="00983C54"/>
    <w:rsid w:val="00984C13"/>
    <w:rsid w:val="00987BFE"/>
    <w:rsid w:val="00995857"/>
    <w:rsid w:val="009B2C58"/>
    <w:rsid w:val="009B3BEC"/>
    <w:rsid w:val="009B5EB0"/>
    <w:rsid w:val="009D0B1E"/>
    <w:rsid w:val="009D1F97"/>
    <w:rsid w:val="009D3F5D"/>
    <w:rsid w:val="009D5A72"/>
    <w:rsid w:val="009E5396"/>
    <w:rsid w:val="009E5D4F"/>
    <w:rsid w:val="009F7A70"/>
    <w:rsid w:val="00A00E7C"/>
    <w:rsid w:val="00A07D54"/>
    <w:rsid w:val="00A1447B"/>
    <w:rsid w:val="00A16281"/>
    <w:rsid w:val="00A241CC"/>
    <w:rsid w:val="00A26A47"/>
    <w:rsid w:val="00A30E84"/>
    <w:rsid w:val="00A32D80"/>
    <w:rsid w:val="00A404D0"/>
    <w:rsid w:val="00A471CC"/>
    <w:rsid w:val="00A479B7"/>
    <w:rsid w:val="00A519A7"/>
    <w:rsid w:val="00A52B58"/>
    <w:rsid w:val="00A550DF"/>
    <w:rsid w:val="00A60365"/>
    <w:rsid w:val="00A669C5"/>
    <w:rsid w:val="00A674C6"/>
    <w:rsid w:val="00A71953"/>
    <w:rsid w:val="00A73386"/>
    <w:rsid w:val="00A83044"/>
    <w:rsid w:val="00A91A1B"/>
    <w:rsid w:val="00A93176"/>
    <w:rsid w:val="00A94B25"/>
    <w:rsid w:val="00AB0588"/>
    <w:rsid w:val="00AC20F5"/>
    <w:rsid w:val="00AC34E1"/>
    <w:rsid w:val="00AC645B"/>
    <w:rsid w:val="00AD0C61"/>
    <w:rsid w:val="00AD53A1"/>
    <w:rsid w:val="00AE0053"/>
    <w:rsid w:val="00AE028C"/>
    <w:rsid w:val="00AE5C18"/>
    <w:rsid w:val="00AE6ADA"/>
    <w:rsid w:val="00AF2E1C"/>
    <w:rsid w:val="00AF5EA6"/>
    <w:rsid w:val="00B01F06"/>
    <w:rsid w:val="00B137BD"/>
    <w:rsid w:val="00B13A87"/>
    <w:rsid w:val="00B16E86"/>
    <w:rsid w:val="00B2199C"/>
    <w:rsid w:val="00B22BC5"/>
    <w:rsid w:val="00B241A5"/>
    <w:rsid w:val="00B37188"/>
    <w:rsid w:val="00B40F33"/>
    <w:rsid w:val="00B52074"/>
    <w:rsid w:val="00B54C90"/>
    <w:rsid w:val="00B61624"/>
    <w:rsid w:val="00B7411B"/>
    <w:rsid w:val="00B7642C"/>
    <w:rsid w:val="00B94F34"/>
    <w:rsid w:val="00BA705F"/>
    <w:rsid w:val="00BB520B"/>
    <w:rsid w:val="00BB746B"/>
    <w:rsid w:val="00BC746D"/>
    <w:rsid w:val="00BD0F32"/>
    <w:rsid w:val="00BD38DA"/>
    <w:rsid w:val="00BE11A7"/>
    <w:rsid w:val="00BF2876"/>
    <w:rsid w:val="00C01EC1"/>
    <w:rsid w:val="00C06B6C"/>
    <w:rsid w:val="00C30781"/>
    <w:rsid w:val="00C337D9"/>
    <w:rsid w:val="00C44AAB"/>
    <w:rsid w:val="00C503AF"/>
    <w:rsid w:val="00C52CFB"/>
    <w:rsid w:val="00C57022"/>
    <w:rsid w:val="00C607C7"/>
    <w:rsid w:val="00C71A17"/>
    <w:rsid w:val="00C74CE1"/>
    <w:rsid w:val="00C759B7"/>
    <w:rsid w:val="00C777F9"/>
    <w:rsid w:val="00C9052C"/>
    <w:rsid w:val="00C923C6"/>
    <w:rsid w:val="00C93E3C"/>
    <w:rsid w:val="00CB2B7C"/>
    <w:rsid w:val="00CC4EDE"/>
    <w:rsid w:val="00CC6305"/>
    <w:rsid w:val="00CD2EA2"/>
    <w:rsid w:val="00CD50B8"/>
    <w:rsid w:val="00CD5537"/>
    <w:rsid w:val="00CD764F"/>
    <w:rsid w:val="00CF0BDA"/>
    <w:rsid w:val="00CF2AE9"/>
    <w:rsid w:val="00D02DD7"/>
    <w:rsid w:val="00D07265"/>
    <w:rsid w:val="00D105EC"/>
    <w:rsid w:val="00D15112"/>
    <w:rsid w:val="00D16148"/>
    <w:rsid w:val="00D27509"/>
    <w:rsid w:val="00D35A4F"/>
    <w:rsid w:val="00D36A03"/>
    <w:rsid w:val="00D377E8"/>
    <w:rsid w:val="00D405F2"/>
    <w:rsid w:val="00D409C5"/>
    <w:rsid w:val="00D445D5"/>
    <w:rsid w:val="00D52FA8"/>
    <w:rsid w:val="00D555F1"/>
    <w:rsid w:val="00D55C1E"/>
    <w:rsid w:val="00D574FA"/>
    <w:rsid w:val="00D57BBC"/>
    <w:rsid w:val="00D57D6F"/>
    <w:rsid w:val="00D85699"/>
    <w:rsid w:val="00DA0DB5"/>
    <w:rsid w:val="00DA2146"/>
    <w:rsid w:val="00DB150A"/>
    <w:rsid w:val="00DB162D"/>
    <w:rsid w:val="00DB19F5"/>
    <w:rsid w:val="00DB64B4"/>
    <w:rsid w:val="00DC01C2"/>
    <w:rsid w:val="00DC4456"/>
    <w:rsid w:val="00DD011E"/>
    <w:rsid w:val="00DD0780"/>
    <w:rsid w:val="00DD2582"/>
    <w:rsid w:val="00DD62F7"/>
    <w:rsid w:val="00DE20A1"/>
    <w:rsid w:val="00DF6C5A"/>
    <w:rsid w:val="00E01CFA"/>
    <w:rsid w:val="00E07A5B"/>
    <w:rsid w:val="00E1365F"/>
    <w:rsid w:val="00E15AA3"/>
    <w:rsid w:val="00E16198"/>
    <w:rsid w:val="00E20A45"/>
    <w:rsid w:val="00E24F46"/>
    <w:rsid w:val="00E31703"/>
    <w:rsid w:val="00E36E7E"/>
    <w:rsid w:val="00E45224"/>
    <w:rsid w:val="00E502D6"/>
    <w:rsid w:val="00E55960"/>
    <w:rsid w:val="00E664CC"/>
    <w:rsid w:val="00E72700"/>
    <w:rsid w:val="00E739CE"/>
    <w:rsid w:val="00E85775"/>
    <w:rsid w:val="00E960E1"/>
    <w:rsid w:val="00EA2A82"/>
    <w:rsid w:val="00EA72F5"/>
    <w:rsid w:val="00EA7FE0"/>
    <w:rsid w:val="00EB06B7"/>
    <w:rsid w:val="00EB0FAC"/>
    <w:rsid w:val="00EC07D8"/>
    <w:rsid w:val="00EC20E2"/>
    <w:rsid w:val="00EC6FFD"/>
    <w:rsid w:val="00ED0B55"/>
    <w:rsid w:val="00EE0CE7"/>
    <w:rsid w:val="00EF1040"/>
    <w:rsid w:val="00F006B3"/>
    <w:rsid w:val="00F00CDE"/>
    <w:rsid w:val="00F16F9C"/>
    <w:rsid w:val="00F205EB"/>
    <w:rsid w:val="00F20E3F"/>
    <w:rsid w:val="00F213CA"/>
    <w:rsid w:val="00F222D1"/>
    <w:rsid w:val="00F27F8E"/>
    <w:rsid w:val="00F322B2"/>
    <w:rsid w:val="00F334B7"/>
    <w:rsid w:val="00F402F3"/>
    <w:rsid w:val="00F41304"/>
    <w:rsid w:val="00F414CB"/>
    <w:rsid w:val="00F546E2"/>
    <w:rsid w:val="00F607D9"/>
    <w:rsid w:val="00F80890"/>
    <w:rsid w:val="00F83050"/>
    <w:rsid w:val="00F86F4E"/>
    <w:rsid w:val="00F870C6"/>
    <w:rsid w:val="00FA5551"/>
    <w:rsid w:val="00FB176F"/>
    <w:rsid w:val="00FB7037"/>
    <w:rsid w:val="00FB791A"/>
    <w:rsid w:val="00FC27AF"/>
    <w:rsid w:val="00FC32B3"/>
    <w:rsid w:val="00FD4F4F"/>
    <w:rsid w:val="00FD6125"/>
    <w:rsid w:val="00FD6CB0"/>
    <w:rsid w:val="00FF3C1A"/>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6DE181"/>
  <w14:defaultImageDpi w14:val="0"/>
  <w15:docId w15:val="{0865C2F9-DD7C-4344-84B6-1AB0667D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ja-JP"/>
    </w:rPr>
  </w:style>
  <w:style w:type="paragraph" w:styleId="Heading1">
    <w:name w:val="heading 1"/>
    <w:basedOn w:val="Normal1"/>
    <w:next w:val="Normal1"/>
    <w:link w:val="Heading1Char"/>
    <w:uiPriority w:val="9"/>
    <w:rsid w:val="002E1991"/>
    <w:pPr>
      <w:keepNext/>
      <w:keepLines/>
      <w:spacing w:before="400" w:after="120"/>
      <w:outlineLvl w:val="0"/>
    </w:pPr>
    <w:rPr>
      <w:color w:val="00539F"/>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E1991"/>
    <w:rPr>
      <w:rFonts w:ascii="Arial" w:hAnsi="Arial" w:cs="Arial"/>
      <w:color w:val="00539F"/>
      <w:sz w:val="36"/>
      <w:szCs w:val="36"/>
      <w:lang w:val="x-none" w:eastAsia="en-US"/>
    </w:rPr>
  </w:style>
  <w:style w:type="paragraph" w:styleId="Footer">
    <w:name w:val="footer"/>
    <w:basedOn w:val="Normal"/>
    <w:link w:val="FooterChar"/>
    <w:uiPriority w:val="99"/>
    <w:unhideWhenUsed/>
    <w:qFormat/>
    <w:rsid w:val="002E1991"/>
    <w:pPr>
      <w:tabs>
        <w:tab w:val="center" w:pos="4680"/>
        <w:tab w:val="right" w:pos="9360"/>
      </w:tabs>
      <w:spacing w:after="0" w:line="240" w:lineRule="auto"/>
    </w:pPr>
    <w:rPr>
      <w:rFonts w:ascii="Arial" w:hAnsi="Arial" w:cs="DaunPenh"/>
      <w:sz w:val="21"/>
      <w:lang w:eastAsia="en-US"/>
    </w:rPr>
  </w:style>
  <w:style w:type="character" w:customStyle="1" w:styleId="FooterChar">
    <w:name w:val="Footer Char"/>
    <w:basedOn w:val="DefaultParagraphFont"/>
    <w:link w:val="Footer"/>
    <w:uiPriority w:val="99"/>
    <w:locked/>
    <w:rsid w:val="002E1991"/>
    <w:rPr>
      <w:rFonts w:ascii="Arial" w:hAnsi="Arial" w:cs="DaunPenh"/>
      <w:sz w:val="21"/>
      <w:lang w:val="x-none" w:eastAsia="en-US"/>
    </w:rPr>
  </w:style>
  <w:style w:type="paragraph" w:styleId="NoSpacing">
    <w:name w:val="No Spacing"/>
    <w:uiPriority w:val="1"/>
    <w:qFormat/>
    <w:rsid w:val="002E1991"/>
    <w:pPr>
      <w:spacing w:after="0" w:line="240" w:lineRule="auto"/>
    </w:pPr>
    <w:rPr>
      <w:rFonts w:ascii="Calibri" w:hAnsi="Calibri" w:cs="DaunPenh"/>
      <w:color w:val="44546A"/>
      <w:sz w:val="20"/>
      <w:szCs w:val="20"/>
    </w:rPr>
  </w:style>
  <w:style w:type="character" w:styleId="Hyperlink">
    <w:name w:val="Hyperlink"/>
    <w:basedOn w:val="DefaultParagraphFont"/>
    <w:uiPriority w:val="99"/>
    <w:unhideWhenUsed/>
    <w:rsid w:val="002E1991"/>
    <w:rPr>
      <w:rFonts w:cs="Times New Roman"/>
      <w:color w:val="0563C1"/>
      <w:u w:val="single"/>
    </w:rPr>
  </w:style>
  <w:style w:type="table" w:styleId="TableGrid">
    <w:name w:val="Table Grid"/>
    <w:basedOn w:val="TableNormal"/>
    <w:uiPriority w:val="39"/>
    <w:rsid w:val="002E1991"/>
    <w:pPr>
      <w:spacing w:after="0" w:line="240" w:lineRule="auto"/>
    </w:pPr>
    <w:rPr>
      <w:rFonts w:ascii="Calibri" w:hAnsi="Calibri" w:cs="DaunPenh"/>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2E1991"/>
    <w:pPr>
      <w:widowControl w:val="0"/>
      <w:spacing w:after="0" w:line="240" w:lineRule="auto"/>
    </w:pPr>
    <w:rPr>
      <w:rFonts w:ascii="Arial" w:hAnsi="Arial" w:cs="Arial"/>
      <w:color w:val="000000"/>
      <w:sz w:val="20"/>
      <w:szCs w:val="20"/>
    </w:rPr>
  </w:style>
  <w:style w:type="paragraph" w:styleId="ListParagraph">
    <w:name w:val="List Paragraph"/>
    <w:basedOn w:val="Normal"/>
    <w:uiPriority w:val="34"/>
    <w:qFormat/>
    <w:rsid w:val="002E1991"/>
    <w:pPr>
      <w:widowControl w:val="0"/>
      <w:spacing w:after="0" w:line="240" w:lineRule="auto"/>
      <w:ind w:left="720"/>
      <w:contextualSpacing/>
    </w:pPr>
    <w:rPr>
      <w:rFonts w:ascii="Arial" w:hAnsi="Arial" w:cs="Arial"/>
      <w:color w:val="000000"/>
      <w:sz w:val="20"/>
      <w:szCs w:val="20"/>
      <w:lang w:eastAsia="en-US"/>
    </w:rPr>
  </w:style>
  <w:style w:type="character" w:styleId="UnresolvedMention">
    <w:name w:val="Unresolved Mention"/>
    <w:basedOn w:val="DefaultParagraphFont"/>
    <w:uiPriority w:val="99"/>
    <w:semiHidden/>
    <w:unhideWhenUsed/>
    <w:rsid w:val="00C71A17"/>
    <w:rPr>
      <w:rFonts w:cs="Times New Roman"/>
      <w:color w:val="605E5C"/>
      <w:shd w:val="clear" w:color="auto" w:fill="E1DFDD"/>
    </w:rPr>
  </w:style>
  <w:style w:type="character" w:styleId="FollowedHyperlink">
    <w:name w:val="FollowedHyperlink"/>
    <w:basedOn w:val="DefaultParagraphFont"/>
    <w:uiPriority w:val="99"/>
    <w:semiHidden/>
    <w:unhideWhenUsed/>
    <w:rsid w:val="00497C03"/>
    <w:rPr>
      <w:rFonts w:cs="Times New Roman"/>
      <w:color w:val="954F72" w:themeColor="followedHyperlink"/>
      <w:u w:val="single"/>
    </w:rPr>
  </w:style>
  <w:style w:type="paragraph" w:customStyle="1" w:styleId="Text">
    <w:name w:val="Text"/>
    <w:basedOn w:val="Normal"/>
    <w:link w:val="TextChar"/>
    <w:qFormat/>
    <w:rsid w:val="00A241CC"/>
    <w:rPr>
      <w:rFonts w:ascii="Times New Roman" w:hAnsi="Times New Roman" w:cs="DaunPenh"/>
      <w:sz w:val="24"/>
      <w:lang w:eastAsia="en-US"/>
    </w:rPr>
  </w:style>
  <w:style w:type="character" w:customStyle="1" w:styleId="TextChar">
    <w:name w:val="Text Char"/>
    <w:link w:val="Text"/>
    <w:locked/>
    <w:rsid w:val="00A241CC"/>
    <w:rPr>
      <w:rFonts w:ascii="Times New Roman" w:hAnsi="Times New Roman"/>
      <w:sz w:val="24"/>
    </w:rPr>
  </w:style>
  <w:style w:type="character" w:styleId="Strong">
    <w:name w:val="Strong"/>
    <w:basedOn w:val="DefaultParagraphFont"/>
    <w:uiPriority w:val="22"/>
    <w:qFormat/>
    <w:rsid w:val="00D85699"/>
    <w:rPr>
      <w:rFonts w:cs="Times New Roman"/>
      <w:b/>
    </w:rPr>
  </w:style>
  <w:style w:type="paragraph" w:styleId="NormalWeb">
    <w:name w:val="Normal (Web)"/>
    <w:basedOn w:val="Normal"/>
    <w:uiPriority w:val="99"/>
    <w:semiHidden/>
    <w:unhideWhenUsed/>
    <w:rsid w:val="005C00F0"/>
    <w:pPr>
      <w:spacing w:before="100" w:beforeAutospacing="1" w:after="100" w:afterAutospacing="1" w:line="240" w:lineRule="auto"/>
    </w:pPr>
    <w:rPr>
      <w:rFonts w:ascii="Times New Roman" w:hAnsi="Times New Roman"/>
      <w:sz w:val="24"/>
      <w:szCs w:val="24"/>
      <w:lang w:eastAsia="en-US"/>
    </w:rPr>
  </w:style>
  <w:style w:type="paragraph" w:customStyle="1" w:styleId="Default">
    <w:name w:val="Default"/>
    <w:rsid w:val="00A91A1B"/>
    <w:pPr>
      <w:autoSpaceDE w:val="0"/>
      <w:autoSpaceDN w:val="0"/>
      <w:adjustRightInd w:val="0"/>
      <w:spacing w:after="0" w:line="240" w:lineRule="auto"/>
    </w:pPr>
    <w:rPr>
      <w:rFonts w:ascii="Arial" w:hAnsi="Arial" w:cs="Arial"/>
      <w:color w:val="000000"/>
      <w:sz w:val="24"/>
      <w:szCs w:val="24"/>
      <w:lang w:bidi="km-KH"/>
    </w:rPr>
  </w:style>
  <w:style w:type="paragraph" w:styleId="Header">
    <w:name w:val="header"/>
    <w:basedOn w:val="Normal"/>
    <w:link w:val="HeaderChar"/>
    <w:uiPriority w:val="99"/>
    <w:unhideWhenUsed/>
    <w:rsid w:val="000207E0"/>
    <w:pPr>
      <w:tabs>
        <w:tab w:val="center" w:pos="4680"/>
        <w:tab w:val="right" w:pos="9360"/>
      </w:tabs>
    </w:pPr>
  </w:style>
  <w:style w:type="character" w:customStyle="1" w:styleId="HeaderChar">
    <w:name w:val="Header Char"/>
    <w:basedOn w:val="DefaultParagraphFont"/>
    <w:link w:val="Header"/>
    <w:uiPriority w:val="99"/>
    <w:rsid w:val="000207E0"/>
    <w:rPr>
      <w:rFonts w:cs="Times New Roman"/>
      <w:lang w:val="x-none" w:eastAsia="ja-JP" w:bidi="ar-SA"/>
    </w:rPr>
  </w:style>
  <w:style w:type="paragraph" w:customStyle="1" w:styleId="Compact">
    <w:name w:val="Compact"/>
    <w:basedOn w:val="BodyText"/>
    <w:qFormat/>
    <w:rsid w:val="007B56C9"/>
    <w:pPr>
      <w:spacing w:before="36" w:after="36" w:line="240" w:lineRule="auto"/>
    </w:pPr>
    <w:rPr>
      <w:rFonts w:eastAsiaTheme="minorHAnsi" w:cstheme="minorBidi"/>
      <w:sz w:val="24"/>
      <w:szCs w:val="24"/>
      <w:lang w:eastAsia="en-US"/>
    </w:rPr>
  </w:style>
  <w:style w:type="table" w:customStyle="1" w:styleId="Table">
    <w:name w:val="Table"/>
    <w:semiHidden/>
    <w:unhideWhenUsed/>
    <w:qFormat/>
    <w:rsid w:val="007B56C9"/>
    <w:pPr>
      <w:spacing w:after="200" w:line="240" w:lineRule="auto"/>
    </w:pPr>
    <w:rPr>
      <w:rFonts w:eastAsiaTheme="minorHAnsi" w:cstheme="minorBidi"/>
      <w:sz w:val="24"/>
      <w:szCs w:val="24"/>
      <w:lang w:bidi="km-KH"/>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BodyText">
    <w:name w:val="Body Text"/>
    <w:basedOn w:val="Normal"/>
    <w:link w:val="BodyTextChar"/>
    <w:uiPriority w:val="99"/>
    <w:unhideWhenUsed/>
    <w:rsid w:val="007B56C9"/>
    <w:pPr>
      <w:spacing w:after="120"/>
    </w:pPr>
  </w:style>
  <w:style w:type="character" w:customStyle="1" w:styleId="BodyTextChar">
    <w:name w:val="Body Text Char"/>
    <w:basedOn w:val="DefaultParagraphFont"/>
    <w:link w:val="BodyText"/>
    <w:uiPriority w:val="99"/>
    <w:rsid w:val="007B56C9"/>
    <w:rPr>
      <w:lang w:eastAsia="ja-JP"/>
    </w:rPr>
  </w:style>
  <w:style w:type="paragraph" w:customStyle="1" w:styleId="FirstParagraph">
    <w:name w:val="First Paragraph"/>
    <w:basedOn w:val="BodyText"/>
    <w:next w:val="BodyText"/>
    <w:qFormat/>
    <w:rsid w:val="0004799B"/>
    <w:pPr>
      <w:spacing w:before="180" w:after="180" w:line="240" w:lineRule="auto"/>
    </w:pPr>
    <w:rPr>
      <w:rFonts w:eastAsiaTheme="minorHAnsi" w:cstheme="minorBidi"/>
      <w:sz w:val="24"/>
      <w:szCs w:val="24"/>
      <w:lang w:eastAsia="en-US"/>
    </w:rPr>
  </w:style>
  <w:style w:type="character" w:styleId="Emphasis">
    <w:name w:val="Emphasis"/>
    <w:basedOn w:val="DefaultParagraphFont"/>
    <w:uiPriority w:val="20"/>
    <w:qFormat/>
    <w:rsid w:val="00BC74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408338">
      <w:marLeft w:val="0"/>
      <w:marRight w:val="0"/>
      <w:marTop w:val="0"/>
      <w:marBottom w:val="0"/>
      <w:divBdr>
        <w:top w:val="none" w:sz="0" w:space="0" w:color="auto"/>
        <w:left w:val="none" w:sz="0" w:space="0" w:color="auto"/>
        <w:bottom w:val="none" w:sz="0" w:space="0" w:color="auto"/>
        <w:right w:val="none" w:sz="0" w:space="0" w:color="auto"/>
      </w:divBdr>
    </w:div>
    <w:div w:id="1867408339">
      <w:marLeft w:val="0"/>
      <w:marRight w:val="0"/>
      <w:marTop w:val="0"/>
      <w:marBottom w:val="0"/>
      <w:divBdr>
        <w:top w:val="none" w:sz="0" w:space="0" w:color="auto"/>
        <w:left w:val="none" w:sz="0" w:space="0" w:color="auto"/>
        <w:bottom w:val="none" w:sz="0" w:space="0" w:color="auto"/>
        <w:right w:val="none" w:sz="0" w:space="0" w:color="auto"/>
      </w:divBdr>
    </w:div>
    <w:div w:id="1867408340">
      <w:marLeft w:val="0"/>
      <w:marRight w:val="0"/>
      <w:marTop w:val="0"/>
      <w:marBottom w:val="0"/>
      <w:divBdr>
        <w:top w:val="none" w:sz="0" w:space="0" w:color="auto"/>
        <w:left w:val="none" w:sz="0" w:space="0" w:color="auto"/>
        <w:bottom w:val="none" w:sz="0" w:space="0" w:color="auto"/>
        <w:right w:val="none" w:sz="0" w:space="0" w:color="auto"/>
      </w:divBdr>
    </w:div>
    <w:div w:id="1867408341">
      <w:marLeft w:val="0"/>
      <w:marRight w:val="0"/>
      <w:marTop w:val="0"/>
      <w:marBottom w:val="0"/>
      <w:divBdr>
        <w:top w:val="none" w:sz="0" w:space="0" w:color="auto"/>
        <w:left w:val="none" w:sz="0" w:space="0" w:color="auto"/>
        <w:bottom w:val="none" w:sz="0" w:space="0" w:color="auto"/>
        <w:right w:val="none" w:sz="0" w:space="0" w:color="auto"/>
      </w:divBdr>
    </w:div>
    <w:div w:id="1867408342">
      <w:marLeft w:val="0"/>
      <w:marRight w:val="0"/>
      <w:marTop w:val="0"/>
      <w:marBottom w:val="0"/>
      <w:divBdr>
        <w:top w:val="none" w:sz="0" w:space="0" w:color="auto"/>
        <w:left w:val="none" w:sz="0" w:space="0" w:color="auto"/>
        <w:bottom w:val="none" w:sz="0" w:space="0" w:color="auto"/>
        <w:right w:val="none" w:sz="0" w:space="0" w:color="auto"/>
      </w:divBdr>
    </w:div>
    <w:div w:id="18674083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rc.nist.gov/publications/sp8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so.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64459-3AD9-4BC8-8BD7-1A9FAE99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 Pisith</dc:creator>
  <cp:keywords/>
  <dc:description/>
  <cp:lastModifiedBy>Ho Mony_FDC00216</cp:lastModifiedBy>
  <cp:revision>23</cp:revision>
  <cp:lastPrinted>2025-11-11T09:25:00Z</cp:lastPrinted>
  <dcterms:created xsi:type="dcterms:W3CDTF">2025-11-12T05:58:00Z</dcterms:created>
  <dcterms:modified xsi:type="dcterms:W3CDTF">2026-01-25T12:35:00Z</dcterms:modified>
</cp:coreProperties>
</file>